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highlight w:val="yellow"/>
        </w:rPr>
        <w:id w:val="-378628318"/>
        <w:docPartObj>
          <w:docPartGallery w:val="Cover Pages"/>
          <w:docPartUnique/>
        </w:docPartObj>
      </w:sdtPr>
      <w:sdtContent>
        <w:p w:rsidR="00631D0D" w:rsidRPr="00301EBD" w:rsidRDefault="00C0699F">
          <w:pPr>
            <w:rPr>
              <w:highlight w:val="yellow"/>
            </w:rPr>
          </w:pPr>
          <w:r w:rsidRPr="00C0699F">
            <w:rPr>
              <w:noProof/>
              <w:highlight w:val="yellow"/>
              <w:lang w:eastAsia="ru-RU"/>
            </w:rPr>
            <w:pict>
              <v:group id="Группа 2" o:spid="_x0000_s1026" style="position:absolute;margin-left:13.5pt;margin-top:19.5pt;width:579.8pt;height:803.25pt;z-index:25165926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IbsMA&#10;AADbAAAADwAAAGRycy9kb3ducmV2LnhtbESPwWrDMBBE74X+g9hCb7WcEIfiRgluQ7CvSQu9LtbW&#10;NrFWiqXYzt9XhUKOw8y8YTa72fRipMF3lhUskhQEcW11x42Cr8/DyysIH5A19pZJwY087LaPDxvM&#10;tZ34SOMpNCJC2OeooA3B5VL6uiWDPrGOOHo/djAYohwaqQecItz0cpmma2mw47jQoqOPlurz6WoU&#10;ZGPVFxdyt4tbfe8z/16mhS6Ven6aizcQgeZwD/+3K61guYa/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DIbsMAAADbAAAADwAAAAAAAAAAAAAAAACYAgAAZHJzL2Rv&#10;d25yZXYueG1sUEsFBgAAAAAEAAQA9QAAAIgDAAAAAA==&#10;" fillcolor="#e8e7e7 [2995]" strokecolor="white" strokeweight="1pt">
                    <v:fill color2="#928e8e [2019]" rotate="t" colors="0 #ebeaea;.5 #e4e3e3;1 #bcbbbb" focus="100%" type="gradient">
                      <o:fill v:ext="view" type="gradientUnscaled"/>
                    </v:fill>
                  </v:rect>
                  <v:rect id="Rectangle 5" o:spid="_x0000_s1029" style="position:absolute;left:3341;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Название"/>
                            <w:id w:val="1002932746"/>
                            <w:dataBinding w:prefixMappings="xmlns:ns0='http://schemas.openxmlformats.org/package/2006/metadata/core-properties' xmlns:ns1='http://purl.org/dc/elements/1.1/'" w:xpath="/ns0:coreProperties[1]/ns1:title[1]" w:storeItemID="{6C3C8BC8-F283-45AE-878A-BAB7291924A1}"/>
                            <w:text/>
                          </w:sdtPr>
                          <w:sdtContent>
                            <w:p w:rsidR="008A6223" w:rsidRDefault="008A6223">
                              <w:pPr>
                                <w:pStyle w:val="aa"/>
                                <w:rPr>
                                  <w:color w:val="FFFFFF" w:themeColor="background1"/>
                                  <w:sz w:val="80"/>
                                  <w:szCs w:val="80"/>
                                </w:rPr>
                              </w:pPr>
                              <w:r w:rsidRPr="008821BC">
                                <w:rPr>
                                  <w:color w:val="FFFFFF" w:themeColor="background1"/>
                                  <w:sz w:val="80"/>
                                  <w:szCs w:val="80"/>
                                </w:rPr>
                                <w:t>ОЦЕНКА УРОВНЯ ЭКОНОМИЧЕСКОЙ БЕЗОПАСНОСТИ МУНИЦИПАЛЬНЫХ ОБРАЗОВАНИЙ УЛЬЯНОВСКОЙ ОБЛАСТИ</w:t>
                              </w:r>
                            </w:p>
                          </w:sdtContent>
                        </w:sdt>
                        <w:sdt>
                          <w:sdtPr>
                            <w:rPr>
                              <w:color w:val="FFFFFF" w:themeColor="background1"/>
                              <w:sz w:val="40"/>
                              <w:szCs w:val="40"/>
                            </w:rPr>
                            <w:alias w:val="Подзаголовок"/>
                            <w:id w:val="-271713830"/>
                            <w:dataBinding w:prefixMappings="xmlns:ns0='http://schemas.openxmlformats.org/package/2006/metadata/core-properties' xmlns:ns1='http://purl.org/dc/elements/1.1/'" w:xpath="/ns0:coreProperties[1]/ns1:subject[1]" w:storeItemID="{6C3C8BC8-F283-45AE-878A-BAB7291924A1}"/>
                            <w:text/>
                          </w:sdtPr>
                          <w:sdtContent>
                            <w:p w:rsidR="008A6223" w:rsidRDefault="008A6223">
                              <w:pPr>
                                <w:pStyle w:val="aa"/>
                                <w:rPr>
                                  <w:color w:val="FFFFFF" w:themeColor="background1"/>
                                  <w:sz w:val="40"/>
                                  <w:szCs w:val="40"/>
                                </w:rPr>
                              </w:pPr>
                              <w:r>
                                <w:rPr>
                                  <w:color w:val="FFFFFF" w:themeColor="background1"/>
                                  <w:sz w:val="40"/>
                                  <w:szCs w:val="40"/>
                                </w:rPr>
                                <w:t>АНО «Центр стратегических исследований Ульяновской области»</w:t>
                              </w:r>
                            </w:p>
                          </w:sdtContent>
                        </w:sdt>
                        <w:p w:rsidR="008A6223" w:rsidRDefault="008A6223">
                          <w:pPr>
                            <w:pStyle w:val="aa"/>
                            <w:rPr>
                              <w:color w:val="FFFFFF" w:themeColor="background1"/>
                            </w:rPr>
                          </w:pPr>
                        </w:p>
                        <w:sdt>
                          <w:sdtPr>
                            <w:rPr>
                              <w:rFonts w:ascii="Times New Roman" w:hAnsi="Times New Roman" w:cs="Times New Roman"/>
                              <w:color w:val="F2F2F2" w:themeColor="background1" w:themeShade="F2"/>
                              <w:sz w:val="32"/>
                              <w:szCs w:val="32"/>
                            </w:rPr>
                            <w:alias w:val="Аннотация"/>
                            <w:id w:val="-1826120075"/>
                            <w:dataBinding w:prefixMappings="xmlns:ns0='http://schemas.microsoft.com/office/2006/coverPageProps'" w:xpath="/ns0:CoverPageProperties[1]/ns0:Abstract[1]" w:storeItemID="{55AF091B-3C7A-41E3-B477-F2FDAA23CFDA}"/>
                            <w:text/>
                          </w:sdtPr>
                          <w:sdtContent>
                            <w:p w:rsidR="008A6223" w:rsidRDefault="008A6223">
                              <w:pPr>
                                <w:pStyle w:val="aa"/>
                                <w:rPr>
                                  <w:color w:val="FFFFFF" w:themeColor="background1"/>
                                </w:rPr>
                              </w:pPr>
                              <w:r w:rsidRPr="008821BC">
                                <w:rPr>
                                  <w:rFonts w:ascii="Times New Roman" w:hAnsi="Times New Roman" w:cs="Times New Roman"/>
                                  <w:color w:val="F2F2F2" w:themeColor="background1" w:themeShade="F2"/>
                                  <w:sz w:val="32"/>
                                  <w:szCs w:val="32"/>
                                </w:rPr>
                                <w:t>Центр макроэкономических исследований, спецпроектов и экономической безопасности</w:t>
                              </w:r>
                            </w:p>
                          </w:sdtContent>
                        </w:sdt>
                        <w:p w:rsidR="008A6223" w:rsidRDefault="008A6223" w:rsidP="00960E2E">
                          <w:pPr>
                            <w:pStyle w:val="aa"/>
                            <w:jc w:val="center"/>
                            <w:rPr>
                              <w:color w:val="FFFFFF" w:themeColor="background1"/>
                            </w:rPr>
                          </w:pPr>
                          <w:r>
                            <w:rPr>
                              <w:noProof/>
                              <w:lang w:eastAsia="ru-RU"/>
                            </w:rPr>
                            <w:drawing>
                              <wp:inline distT="0" distB="0" distL="0" distR="0">
                                <wp:extent cx="3381375" cy="3439635"/>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755" cy="3442056"/>
                                        </a:xfrm>
                                        <a:prstGeom prst="rect">
                                          <a:avLst/>
                                        </a:prstGeom>
                                        <a:noFill/>
                                      </pic:spPr>
                                    </pic:pic>
                                  </a:graphicData>
                                </a:graphic>
                              </wp:inline>
                            </w:drawing>
                          </w: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8eaadb [1940]" strokecolor="white [3212]" strokeweight="1pt">
                      <v:fill opacity="52428f"/>
                      <v:shadow color="#d8d8d8" offset="3pt,3pt"/>
                    </v:rect>
                    <v:rect id="Rectangle 8" o:spid="_x0000_s103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4c6e7 [1300]" strokecolor="white [3212]" strokeweight="1pt">
                      <v:fill opacity="32896f"/>
                      <v:shadow color="#d8d8d8" offset="3pt,3pt"/>
                    </v:rect>
                    <v:rect id="Rectangle 9" o:spid="_x0000_s103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8eaadb [1940]" strokecolor="white [3212]" strokeweight="1pt">
                      <v:fill opacity="52428f"/>
                      <v:shadow color="#d8d8d8" offset="3pt,3pt"/>
                    </v:rect>
                    <v:rect id="Rectangle 10" o:spid="_x0000_s103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4c6e7 [1300]" strokecolor="white [3212]" strokeweight="1pt">
                      <v:fill opacity="32896f"/>
                      <v:shadow color="#d8d8d8" offset="3pt,3pt"/>
                    </v:rect>
                    <v:rect id="Rectangle 11" o:spid="_x0000_s103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4c6e7 [1300]" strokecolor="white [3212]" strokeweight="1pt">
                      <v:fill opacity="32896f"/>
                      <v:shadow color="#d8d8d8" offset="3pt,3pt"/>
                    </v:rect>
                    <v:rect id="Rectangle 12" o:spid="_x0000_s103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4c6e7 [1300]" strokecolor="white [3212]" strokeweight="1pt">
                      <v:fill opacity="32896f"/>
                      <v:shadow color="#d8d8d8" offset="3pt,3pt"/>
                    </v:rect>
                  </v:group>
                  <v:rect id="Rectangle 13" o:spid="_x0000_s1037"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ed7d31 [3205]" strokecolor="white [3212]" strokeweight="1pt">
                    <v:shadow color="#d8d8d8" offset="3pt,3pt"/>
                    <v:textbox>
                      <w:txbxContent>
                        <w:sdt>
                          <w:sdtPr>
                            <w:rPr>
                              <w:color w:val="FFFFFF" w:themeColor="background1"/>
                              <w:sz w:val="52"/>
                              <w:szCs w:val="52"/>
                            </w:rPr>
                            <w:alias w:val="Год"/>
                            <w:id w:val="-1498105848"/>
                            <w:dataBinding w:prefixMappings="xmlns:ns0='http://schemas.microsoft.com/office/2006/coverPageProps'" w:xpath="/ns0:CoverPageProperties[1]/ns0:PublishDate[1]" w:storeItemID="{55AF091B-3C7A-41E3-B477-F2FDAA23CFDA}"/>
                            <w:date w:fullDate="2019-01-01T00:00:00Z">
                              <w:dateFormat w:val="yyyy"/>
                              <w:lid w:val="ru-RU"/>
                              <w:storeMappedDataAs w:val="dateTime"/>
                              <w:calendar w:val="gregorian"/>
                            </w:date>
                          </w:sdtPr>
                          <w:sdtContent>
                            <w:p w:rsidR="008A6223" w:rsidRDefault="008A6223">
                              <w:pPr>
                                <w:jc w:val="center"/>
                                <w:rPr>
                                  <w:color w:val="FFFFFF" w:themeColor="background1"/>
                                  <w:sz w:val="48"/>
                                  <w:szCs w:val="48"/>
                                </w:rPr>
                              </w:pPr>
                              <w:r>
                                <w:rPr>
                                  <w:color w:val="FFFFFF" w:themeColor="background1"/>
                                  <w:sz w:val="52"/>
                                  <w:szCs w:val="52"/>
                                </w:rPr>
                                <w:t>2019</w:t>
                              </w:r>
                            </w:p>
                          </w:sdtContent>
                        </w:sdt>
                      </w:txbxContent>
                    </v:textbox>
                  </v:rect>
                </v:group>
                <v:group id="Group 15" o:spid="_x0000_s103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39"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0"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ed7d31 [3205]" strokecolor="white [3212]" strokeweight="1pt">
                    <v:shadow color="#d8d8d8" offset="3pt,3pt"/>
                  </v:rect>
                  <v:rect id="Rectangle 18" o:spid="_x0000_s1041"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w10:wrap anchorx="page" anchory="page"/>
              </v:group>
            </w:pict>
          </w:r>
        </w:p>
        <w:p w:rsidR="00631D0D" w:rsidRPr="00301EBD" w:rsidRDefault="00631D0D">
          <w:pPr>
            <w:rPr>
              <w:highlight w:val="yellow"/>
            </w:rPr>
          </w:pPr>
        </w:p>
        <w:p w:rsidR="00631D0D" w:rsidRPr="00301EBD" w:rsidRDefault="00631D0D">
          <w:pPr>
            <w:rPr>
              <w:highlight w:val="yellow"/>
            </w:rPr>
          </w:pPr>
          <w:r w:rsidRPr="00301EBD">
            <w:rPr>
              <w:highlight w:val="yellow"/>
            </w:rPr>
            <w:br w:type="page"/>
          </w:r>
        </w:p>
      </w:sdtContent>
    </w:sdt>
    <w:p w:rsidR="00EC3C9D" w:rsidRPr="004B6527" w:rsidRDefault="005B79B5" w:rsidP="00A55532">
      <w:pPr>
        <w:spacing w:line="360" w:lineRule="auto"/>
        <w:jc w:val="center"/>
        <w:rPr>
          <w:rFonts w:ascii="Times New Roman" w:hAnsi="Times New Roman" w:cs="Times New Roman"/>
          <w:b/>
          <w:noProof/>
          <w:sz w:val="28"/>
          <w:szCs w:val="28"/>
          <w:lang w:eastAsia="ru-RU"/>
        </w:rPr>
      </w:pPr>
      <w:r w:rsidRPr="004B6527">
        <w:rPr>
          <w:rFonts w:ascii="Times New Roman" w:hAnsi="Times New Roman" w:cs="Times New Roman"/>
          <w:b/>
          <w:noProof/>
          <w:sz w:val="28"/>
          <w:szCs w:val="28"/>
          <w:lang w:eastAsia="ru-RU"/>
        </w:rPr>
        <w:lastRenderedPageBreak/>
        <w:t>СОДЕРЖАНИЕ</w:t>
      </w:r>
    </w:p>
    <w:p w:rsidR="005B79B5" w:rsidRPr="004B6527" w:rsidRDefault="00EB1D22" w:rsidP="00F41CAE">
      <w:pPr>
        <w:pStyle w:val="ac"/>
        <w:numPr>
          <w:ilvl w:val="0"/>
          <w:numId w:val="1"/>
        </w:numPr>
        <w:spacing w:line="360" w:lineRule="auto"/>
        <w:ind w:left="0" w:firstLine="709"/>
        <w:jc w:val="both"/>
        <w:rPr>
          <w:rFonts w:ascii="Times New Roman" w:hAnsi="Times New Roman" w:cs="Times New Roman"/>
          <w:noProof/>
          <w:sz w:val="28"/>
          <w:szCs w:val="28"/>
          <w:lang w:eastAsia="ru-RU"/>
        </w:rPr>
      </w:pPr>
      <w:r w:rsidRPr="004B6527">
        <w:rPr>
          <w:rFonts w:ascii="Times New Roman" w:hAnsi="Times New Roman" w:cs="Times New Roman"/>
          <w:noProof/>
          <w:sz w:val="28"/>
          <w:szCs w:val="28"/>
          <w:lang w:eastAsia="ru-RU"/>
        </w:rPr>
        <w:t>О методике оценки уровня экономической безопасности муниципальных образований Ульяновской области……..</w:t>
      </w:r>
      <w:r w:rsidR="005B79B5" w:rsidRPr="004B6527">
        <w:rPr>
          <w:rFonts w:ascii="Times New Roman" w:hAnsi="Times New Roman" w:cs="Times New Roman"/>
          <w:noProof/>
          <w:sz w:val="28"/>
          <w:szCs w:val="28"/>
          <w:lang w:eastAsia="ru-RU"/>
        </w:rPr>
        <w:t>……………</w:t>
      </w:r>
      <w:r w:rsidR="00F41CAE" w:rsidRPr="004B6527">
        <w:rPr>
          <w:rFonts w:ascii="Times New Roman" w:hAnsi="Times New Roman" w:cs="Times New Roman"/>
          <w:noProof/>
          <w:sz w:val="28"/>
          <w:szCs w:val="28"/>
          <w:lang w:eastAsia="ru-RU"/>
        </w:rPr>
        <w:t>……….</w:t>
      </w:r>
      <w:r w:rsidR="005B79B5" w:rsidRPr="004B6527">
        <w:rPr>
          <w:rFonts w:ascii="Times New Roman" w:hAnsi="Times New Roman" w:cs="Times New Roman"/>
          <w:noProof/>
          <w:sz w:val="28"/>
          <w:szCs w:val="28"/>
          <w:lang w:eastAsia="ru-RU"/>
        </w:rPr>
        <w:t>3</w:t>
      </w:r>
    </w:p>
    <w:p w:rsidR="005B79B5" w:rsidRPr="004B6527" w:rsidRDefault="008A1E89" w:rsidP="00F41CAE">
      <w:pPr>
        <w:pStyle w:val="ac"/>
        <w:numPr>
          <w:ilvl w:val="0"/>
          <w:numId w:val="1"/>
        </w:numPr>
        <w:spacing w:line="360" w:lineRule="auto"/>
        <w:ind w:left="0" w:firstLine="709"/>
        <w:jc w:val="both"/>
        <w:rPr>
          <w:rFonts w:ascii="Times New Roman" w:hAnsi="Times New Roman" w:cs="Times New Roman"/>
          <w:noProof/>
          <w:sz w:val="28"/>
          <w:szCs w:val="28"/>
          <w:lang w:eastAsia="ru-RU"/>
        </w:rPr>
      </w:pPr>
      <w:r w:rsidRPr="004B6527">
        <w:rPr>
          <w:rFonts w:ascii="Times New Roman" w:hAnsi="Times New Roman" w:cs="Times New Roman"/>
          <w:noProof/>
          <w:sz w:val="28"/>
          <w:szCs w:val="28"/>
          <w:lang w:eastAsia="ru-RU"/>
        </w:rPr>
        <w:t xml:space="preserve">Результаты </w:t>
      </w:r>
      <w:r w:rsidR="00B75D7A" w:rsidRPr="004B6527">
        <w:rPr>
          <w:rFonts w:ascii="Times New Roman" w:hAnsi="Times New Roman" w:cs="Times New Roman"/>
          <w:noProof/>
          <w:sz w:val="28"/>
          <w:szCs w:val="28"/>
          <w:lang w:eastAsia="ru-RU"/>
        </w:rPr>
        <w:t xml:space="preserve">процедуры экономического оздоровления (санации) муниципальных образований Ульяновской области </w:t>
      </w:r>
      <w:r w:rsidR="00531F5E" w:rsidRPr="004B6527">
        <w:rPr>
          <w:rFonts w:ascii="Times New Roman" w:hAnsi="Times New Roman" w:cs="Times New Roman"/>
          <w:noProof/>
          <w:sz w:val="28"/>
          <w:szCs w:val="28"/>
          <w:lang w:eastAsia="ru-RU"/>
        </w:rPr>
        <w:t>по итогам</w:t>
      </w:r>
      <w:r w:rsidR="00531F5E" w:rsidRPr="004B6527">
        <w:rPr>
          <w:rFonts w:ascii="Times New Roman" w:hAnsi="Times New Roman" w:cs="Times New Roman"/>
          <w:noProof/>
          <w:sz w:val="28"/>
          <w:szCs w:val="28"/>
          <w:lang w:eastAsia="ru-RU"/>
        </w:rPr>
        <w:br/>
      </w:r>
      <w:r w:rsidRPr="004B6527">
        <w:rPr>
          <w:rFonts w:ascii="Times New Roman" w:hAnsi="Times New Roman" w:cs="Times New Roman"/>
          <w:noProof/>
          <w:sz w:val="28"/>
          <w:szCs w:val="28"/>
          <w:lang w:eastAsia="ru-RU"/>
        </w:rPr>
        <w:t>201</w:t>
      </w:r>
      <w:r w:rsidR="004B6527" w:rsidRPr="004B6527">
        <w:rPr>
          <w:rFonts w:ascii="Times New Roman" w:hAnsi="Times New Roman" w:cs="Times New Roman"/>
          <w:noProof/>
          <w:sz w:val="28"/>
          <w:szCs w:val="28"/>
          <w:lang w:eastAsia="ru-RU"/>
        </w:rPr>
        <w:t>8</w:t>
      </w:r>
      <w:r w:rsidR="00531F5E" w:rsidRPr="004B6527">
        <w:rPr>
          <w:rFonts w:ascii="Times New Roman" w:hAnsi="Times New Roman" w:cs="Times New Roman"/>
          <w:noProof/>
          <w:sz w:val="28"/>
          <w:szCs w:val="28"/>
          <w:lang w:eastAsia="ru-RU"/>
        </w:rPr>
        <w:t xml:space="preserve"> года</w:t>
      </w:r>
      <w:r w:rsidR="00531F5E" w:rsidRPr="00834C16">
        <w:rPr>
          <w:rFonts w:ascii="Times New Roman" w:hAnsi="Times New Roman" w:cs="Times New Roman"/>
          <w:noProof/>
          <w:sz w:val="28"/>
          <w:szCs w:val="28"/>
          <w:lang w:eastAsia="ru-RU"/>
        </w:rPr>
        <w:t>…………………………………………………………………</w:t>
      </w:r>
      <w:r w:rsidR="00F41CAE" w:rsidRPr="00834C16">
        <w:rPr>
          <w:rFonts w:ascii="Times New Roman" w:hAnsi="Times New Roman" w:cs="Times New Roman"/>
          <w:noProof/>
          <w:sz w:val="28"/>
          <w:szCs w:val="28"/>
          <w:lang w:eastAsia="ru-RU"/>
        </w:rPr>
        <w:t>...........</w:t>
      </w:r>
      <w:r w:rsidR="00531F5E" w:rsidRPr="00834C16">
        <w:rPr>
          <w:rFonts w:ascii="Times New Roman" w:hAnsi="Times New Roman" w:cs="Times New Roman"/>
          <w:noProof/>
          <w:sz w:val="28"/>
          <w:szCs w:val="28"/>
          <w:lang w:eastAsia="ru-RU"/>
        </w:rPr>
        <w:t>....</w:t>
      </w:r>
      <w:r w:rsidR="00272426">
        <w:rPr>
          <w:rFonts w:ascii="Times New Roman" w:hAnsi="Times New Roman" w:cs="Times New Roman"/>
          <w:noProof/>
          <w:sz w:val="28"/>
          <w:szCs w:val="28"/>
          <w:lang w:eastAsia="ru-RU"/>
        </w:rPr>
        <w:t>5</w:t>
      </w:r>
    </w:p>
    <w:p w:rsidR="008A1E89" w:rsidRPr="00272426" w:rsidRDefault="008A1E89" w:rsidP="00F41CAE">
      <w:pPr>
        <w:pStyle w:val="ac"/>
        <w:numPr>
          <w:ilvl w:val="0"/>
          <w:numId w:val="1"/>
        </w:numPr>
        <w:spacing w:line="360" w:lineRule="auto"/>
        <w:ind w:left="0" w:firstLine="709"/>
        <w:jc w:val="both"/>
        <w:rPr>
          <w:rFonts w:ascii="Times New Roman" w:hAnsi="Times New Roman" w:cs="Times New Roman"/>
          <w:noProof/>
          <w:sz w:val="28"/>
          <w:szCs w:val="28"/>
          <w:lang w:eastAsia="ru-RU"/>
        </w:rPr>
      </w:pPr>
      <w:r w:rsidRPr="00272426">
        <w:rPr>
          <w:rFonts w:ascii="Times New Roman" w:hAnsi="Times New Roman" w:cs="Times New Roman"/>
          <w:noProof/>
          <w:sz w:val="28"/>
          <w:szCs w:val="28"/>
          <w:lang w:eastAsia="ru-RU"/>
        </w:rPr>
        <w:t xml:space="preserve">Результаты оценки уровня экономической безопасности муниципальных образований </w:t>
      </w:r>
      <w:r w:rsidR="00B75D7A" w:rsidRPr="00272426">
        <w:rPr>
          <w:rFonts w:ascii="Times New Roman" w:hAnsi="Times New Roman" w:cs="Times New Roman"/>
          <w:noProof/>
          <w:sz w:val="28"/>
          <w:szCs w:val="28"/>
          <w:lang w:eastAsia="ru-RU"/>
        </w:rPr>
        <w:t>У</w:t>
      </w:r>
      <w:r w:rsidRPr="00272426">
        <w:rPr>
          <w:rFonts w:ascii="Times New Roman" w:hAnsi="Times New Roman" w:cs="Times New Roman"/>
          <w:noProof/>
          <w:sz w:val="28"/>
          <w:szCs w:val="28"/>
          <w:lang w:eastAsia="ru-RU"/>
        </w:rPr>
        <w:t>льяновской области в 201</w:t>
      </w:r>
      <w:r w:rsidR="004B6527" w:rsidRPr="00272426">
        <w:rPr>
          <w:rFonts w:ascii="Times New Roman" w:hAnsi="Times New Roman" w:cs="Times New Roman"/>
          <w:noProof/>
          <w:sz w:val="28"/>
          <w:szCs w:val="28"/>
          <w:lang w:eastAsia="ru-RU"/>
        </w:rPr>
        <w:t>9</w:t>
      </w:r>
      <w:r w:rsidRPr="00272426">
        <w:rPr>
          <w:rFonts w:ascii="Times New Roman" w:hAnsi="Times New Roman" w:cs="Times New Roman"/>
          <w:noProof/>
          <w:sz w:val="28"/>
          <w:szCs w:val="28"/>
          <w:lang w:eastAsia="ru-RU"/>
        </w:rPr>
        <w:t xml:space="preserve"> году……</w:t>
      </w:r>
      <w:r w:rsidR="00F41CAE" w:rsidRPr="00272426">
        <w:rPr>
          <w:rFonts w:ascii="Times New Roman" w:hAnsi="Times New Roman" w:cs="Times New Roman"/>
          <w:noProof/>
          <w:sz w:val="28"/>
          <w:szCs w:val="28"/>
          <w:lang w:eastAsia="ru-RU"/>
        </w:rPr>
        <w:t>……...</w:t>
      </w:r>
      <w:r w:rsidRPr="00272426">
        <w:rPr>
          <w:rFonts w:ascii="Times New Roman" w:hAnsi="Times New Roman" w:cs="Times New Roman"/>
          <w:noProof/>
          <w:sz w:val="28"/>
          <w:szCs w:val="28"/>
          <w:lang w:eastAsia="ru-RU"/>
        </w:rPr>
        <w:t>…</w:t>
      </w:r>
      <w:r w:rsidR="00E8531B" w:rsidRPr="00272426">
        <w:rPr>
          <w:rFonts w:ascii="Times New Roman" w:hAnsi="Times New Roman" w:cs="Times New Roman"/>
          <w:noProof/>
          <w:sz w:val="28"/>
          <w:szCs w:val="28"/>
          <w:lang w:eastAsia="ru-RU"/>
        </w:rPr>
        <w:t>9</w:t>
      </w:r>
    </w:p>
    <w:p w:rsidR="00F85DB4" w:rsidRPr="00D832C8" w:rsidRDefault="00B75D7A" w:rsidP="00F41CAE">
      <w:pPr>
        <w:pStyle w:val="ac"/>
        <w:numPr>
          <w:ilvl w:val="0"/>
          <w:numId w:val="1"/>
        </w:numPr>
        <w:spacing w:line="360" w:lineRule="auto"/>
        <w:ind w:left="0" w:firstLine="709"/>
        <w:jc w:val="both"/>
        <w:rPr>
          <w:rFonts w:ascii="Times New Roman" w:hAnsi="Times New Roman" w:cs="Times New Roman"/>
          <w:noProof/>
          <w:sz w:val="28"/>
          <w:szCs w:val="28"/>
          <w:lang w:eastAsia="ru-RU"/>
        </w:rPr>
      </w:pPr>
      <w:r w:rsidRPr="004B6527">
        <w:rPr>
          <w:rFonts w:ascii="Times New Roman" w:hAnsi="Times New Roman" w:cs="Times New Roman"/>
          <w:noProof/>
          <w:sz w:val="28"/>
          <w:szCs w:val="28"/>
          <w:lang w:eastAsia="ru-RU"/>
        </w:rPr>
        <w:t>К</w:t>
      </w:r>
      <w:r w:rsidR="008A1E89" w:rsidRPr="004B6527">
        <w:rPr>
          <w:rFonts w:ascii="Times New Roman" w:hAnsi="Times New Roman" w:cs="Times New Roman"/>
          <w:noProof/>
          <w:sz w:val="28"/>
          <w:szCs w:val="28"/>
          <w:lang w:eastAsia="ru-RU"/>
        </w:rPr>
        <w:t xml:space="preserve">онтактные данные </w:t>
      </w:r>
      <w:r w:rsidR="008A1E89" w:rsidRPr="00D832C8">
        <w:rPr>
          <w:rFonts w:ascii="Times New Roman" w:hAnsi="Times New Roman" w:cs="Times New Roman"/>
          <w:noProof/>
          <w:sz w:val="28"/>
          <w:szCs w:val="28"/>
          <w:lang w:eastAsia="ru-RU"/>
        </w:rPr>
        <w:t>………………………………………</w:t>
      </w:r>
      <w:r w:rsidR="00F41CAE" w:rsidRPr="00D832C8">
        <w:rPr>
          <w:rFonts w:ascii="Times New Roman" w:hAnsi="Times New Roman" w:cs="Times New Roman"/>
          <w:noProof/>
          <w:sz w:val="28"/>
          <w:szCs w:val="28"/>
          <w:lang w:eastAsia="ru-RU"/>
        </w:rPr>
        <w:t>…..</w:t>
      </w:r>
      <w:r w:rsidRPr="00D832C8">
        <w:rPr>
          <w:rFonts w:ascii="Times New Roman" w:hAnsi="Times New Roman" w:cs="Times New Roman"/>
          <w:noProof/>
          <w:sz w:val="28"/>
          <w:szCs w:val="28"/>
          <w:lang w:eastAsia="ru-RU"/>
        </w:rPr>
        <w:t>…</w:t>
      </w:r>
      <w:r w:rsidR="008A1E89" w:rsidRPr="00D832C8">
        <w:rPr>
          <w:rFonts w:ascii="Times New Roman" w:hAnsi="Times New Roman" w:cs="Times New Roman"/>
          <w:noProof/>
          <w:sz w:val="28"/>
          <w:szCs w:val="28"/>
          <w:lang w:eastAsia="ru-RU"/>
        </w:rPr>
        <w:t>....</w:t>
      </w:r>
      <w:r w:rsidR="008F185A" w:rsidRPr="00D832C8">
        <w:rPr>
          <w:rFonts w:ascii="Times New Roman" w:hAnsi="Times New Roman" w:cs="Times New Roman"/>
          <w:noProof/>
          <w:sz w:val="28"/>
          <w:szCs w:val="28"/>
          <w:lang w:eastAsia="ru-RU"/>
        </w:rPr>
        <w:t>2</w:t>
      </w:r>
      <w:r w:rsidR="0080252E">
        <w:rPr>
          <w:rFonts w:ascii="Times New Roman" w:hAnsi="Times New Roman" w:cs="Times New Roman"/>
          <w:noProof/>
          <w:sz w:val="28"/>
          <w:szCs w:val="28"/>
          <w:lang w:eastAsia="ru-RU"/>
        </w:rPr>
        <w:t>3</w:t>
      </w:r>
    </w:p>
    <w:p w:rsidR="005B79B5" w:rsidRPr="00D832C8" w:rsidRDefault="00B75D7A" w:rsidP="00F41CAE">
      <w:pPr>
        <w:pStyle w:val="ac"/>
        <w:numPr>
          <w:ilvl w:val="0"/>
          <w:numId w:val="1"/>
        </w:numPr>
        <w:spacing w:line="360" w:lineRule="auto"/>
        <w:ind w:left="0" w:firstLine="709"/>
        <w:jc w:val="both"/>
        <w:rPr>
          <w:rFonts w:ascii="Times New Roman" w:hAnsi="Times New Roman" w:cs="Times New Roman"/>
          <w:noProof/>
          <w:sz w:val="28"/>
          <w:szCs w:val="28"/>
          <w:lang w:eastAsia="ru-RU"/>
        </w:rPr>
      </w:pPr>
      <w:r w:rsidRPr="00D832C8">
        <w:rPr>
          <w:rFonts w:ascii="Times New Roman" w:hAnsi="Times New Roman" w:cs="Times New Roman"/>
          <w:noProof/>
          <w:sz w:val="28"/>
          <w:szCs w:val="28"/>
          <w:lang w:eastAsia="ru-RU"/>
        </w:rPr>
        <w:t>П</w:t>
      </w:r>
      <w:r w:rsidR="008A1E89" w:rsidRPr="00D832C8">
        <w:rPr>
          <w:rFonts w:ascii="Times New Roman" w:hAnsi="Times New Roman" w:cs="Times New Roman"/>
          <w:noProof/>
          <w:sz w:val="28"/>
          <w:szCs w:val="28"/>
          <w:lang w:eastAsia="ru-RU"/>
        </w:rPr>
        <w:t>риложение</w:t>
      </w:r>
      <w:r w:rsidR="005B79B5" w:rsidRPr="00D832C8">
        <w:rPr>
          <w:rFonts w:ascii="Times New Roman" w:hAnsi="Times New Roman" w:cs="Times New Roman"/>
          <w:noProof/>
          <w:sz w:val="28"/>
          <w:szCs w:val="28"/>
          <w:lang w:eastAsia="ru-RU"/>
        </w:rPr>
        <w:t>……………………………</w:t>
      </w:r>
      <w:r w:rsidR="007766DE" w:rsidRPr="00D832C8">
        <w:rPr>
          <w:rFonts w:ascii="Times New Roman" w:hAnsi="Times New Roman" w:cs="Times New Roman"/>
          <w:noProof/>
          <w:sz w:val="28"/>
          <w:szCs w:val="28"/>
          <w:lang w:eastAsia="ru-RU"/>
        </w:rPr>
        <w:t>…………………………</w:t>
      </w:r>
      <w:r w:rsidR="00F41CAE" w:rsidRPr="00D832C8">
        <w:rPr>
          <w:rFonts w:ascii="Times New Roman" w:hAnsi="Times New Roman" w:cs="Times New Roman"/>
          <w:noProof/>
          <w:sz w:val="28"/>
          <w:szCs w:val="28"/>
          <w:lang w:eastAsia="ru-RU"/>
        </w:rPr>
        <w:t>...</w:t>
      </w:r>
      <w:r w:rsidR="008F185A" w:rsidRPr="00D832C8">
        <w:rPr>
          <w:rFonts w:ascii="Times New Roman" w:hAnsi="Times New Roman" w:cs="Times New Roman"/>
          <w:noProof/>
          <w:sz w:val="28"/>
          <w:szCs w:val="28"/>
          <w:lang w:eastAsia="ru-RU"/>
        </w:rPr>
        <w:t>2</w:t>
      </w:r>
      <w:r w:rsidR="0080252E">
        <w:rPr>
          <w:rFonts w:ascii="Times New Roman" w:hAnsi="Times New Roman" w:cs="Times New Roman"/>
          <w:noProof/>
          <w:sz w:val="28"/>
          <w:szCs w:val="28"/>
          <w:lang w:eastAsia="ru-RU"/>
        </w:rPr>
        <w:t>4</w:t>
      </w:r>
    </w:p>
    <w:p w:rsidR="005B79B5" w:rsidRPr="00301EBD" w:rsidRDefault="005B79B5" w:rsidP="00F85DB4">
      <w:pPr>
        <w:pStyle w:val="ac"/>
        <w:spacing w:line="360" w:lineRule="auto"/>
        <w:jc w:val="both"/>
        <w:rPr>
          <w:rFonts w:ascii="Times New Roman" w:hAnsi="Times New Roman" w:cs="Times New Roman"/>
          <w:noProof/>
          <w:sz w:val="28"/>
          <w:szCs w:val="28"/>
          <w:highlight w:val="yellow"/>
          <w:lang w:eastAsia="ru-RU"/>
        </w:rPr>
      </w:pPr>
    </w:p>
    <w:p w:rsidR="00EC3C9D" w:rsidRPr="00301EBD" w:rsidRDefault="00EC3C9D" w:rsidP="005B79B5">
      <w:pPr>
        <w:spacing w:before="0" w:after="0" w:line="360" w:lineRule="auto"/>
        <w:jc w:val="both"/>
        <w:rPr>
          <w:rFonts w:ascii="Times New Roman" w:hAnsi="Times New Roman" w:cs="Times New Roman"/>
          <w:noProof/>
          <w:sz w:val="28"/>
          <w:szCs w:val="28"/>
          <w:highlight w:val="yellow"/>
          <w:lang w:eastAsia="ru-RU"/>
        </w:rPr>
      </w:pPr>
    </w:p>
    <w:p w:rsidR="00EC3C9D" w:rsidRPr="00301EBD" w:rsidRDefault="00EC3C9D" w:rsidP="005B79B5">
      <w:pPr>
        <w:spacing w:line="360" w:lineRule="auto"/>
        <w:jc w:val="both"/>
        <w:rPr>
          <w:rFonts w:ascii="Times New Roman" w:hAnsi="Times New Roman" w:cs="Times New Roman"/>
          <w:noProof/>
          <w:sz w:val="28"/>
          <w:szCs w:val="28"/>
          <w:highlight w:val="yellow"/>
          <w:lang w:eastAsia="ru-RU"/>
        </w:rPr>
      </w:pPr>
    </w:p>
    <w:p w:rsidR="00EC3C9D" w:rsidRPr="004B6527" w:rsidRDefault="00EC3C9D" w:rsidP="005B79B5">
      <w:pPr>
        <w:spacing w:line="360" w:lineRule="auto"/>
        <w:jc w:val="both"/>
        <w:rPr>
          <w:rFonts w:ascii="Times New Roman" w:hAnsi="Times New Roman" w:cs="Times New Roman"/>
          <w:noProof/>
          <w:sz w:val="28"/>
          <w:szCs w:val="28"/>
          <w:lang w:eastAsia="ru-RU"/>
        </w:rPr>
      </w:pPr>
    </w:p>
    <w:p w:rsidR="00EC3C9D" w:rsidRPr="004B6527" w:rsidRDefault="006B4350" w:rsidP="005B79B5">
      <w:pPr>
        <w:tabs>
          <w:tab w:val="left" w:pos="2310"/>
        </w:tabs>
        <w:spacing w:line="360" w:lineRule="auto"/>
        <w:jc w:val="both"/>
        <w:rPr>
          <w:rFonts w:ascii="Times New Roman" w:hAnsi="Times New Roman" w:cs="Times New Roman"/>
          <w:noProof/>
          <w:sz w:val="28"/>
          <w:szCs w:val="28"/>
          <w:lang w:eastAsia="ru-RU"/>
        </w:rPr>
      </w:pPr>
      <w:r w:rsidRPr="004B6527">
        <w:rPr>
          <w:rFonts w:ascii="Times New Roman" w:hAnsi="Times New Roman" w:cs="Times New Roman"/>
          <w:noProof/>
          <w:sz w:val="28"/>
          <w:szCs w:val="28"/>
          <w:lang w:eastAsia="ru-RU"/>
        </w:rPr>
        <w:tab/>
      </w:r>
    </w:p>
    <w:p w:rsidR="00EC3C9D" w:rsidRPr="004B6527" w:rsidRDefault="00EC3C9D" w:rsidP="005B79B5">
      <w:pPr>
        <w:spacing w:line="360" w:lineRule="auto"/>
        <w:jc w:val="both"/>
        <w:rPr>
          <w:rFonts w:ascii="Times New Roman" w:hAnsi="Times New Roman" w:cs="Times New Roman"/>
          <w:noProof/>
          <w:sz w:val="28"/>
          <w:szCs w:val="28"/>
          <w:lang w:eastAsia="ru-RU"/>
        </w:rPr>
      </w:pPr>
    </w:p>
    <w:p w:rsidR="00EC3C9D" w:rsidRPr="004B6527" w:rsidRDefault="00EC3C9D" w:rsidP="005B79B5">
      <w:pPr>
        <w:spacing w:line="360" w:lineRule="auto"/>
        <w:jc w:val="both"/>
        <w:rPr>
          <w:rFonts w:ascii="Times New Roman" w:hAnsi="Times New Roman" w:cs="Times New Roman"/>
          <w:noProof/>
          <w:sz w:val="28"/>
          <w:szCs w:val="28"/>
          <w:lang w:eastAsia="ru-RU"/>
        </w:rPr>
      </w:pPr>
    </w:p>
    <w:p w:rsidR="00EC3C9D" w:rsidRPr="00301EBD" w:rsidRDefault="00EC3C9D" w:rsidP="005B79B5">
      <w:pPr>
        <w:spacing w:line="360" w:lineRule="auto"/>
        <w:jc w:val="both"/>
        <w:rPr>
          <w:rFonts w:ascii="Times New Roman" w:hAnsi="Times New Roman" w:cs="Times New Roman"/>
          <w:noProof/>
          <w:sz w:val="28"/>
          <w:szCs w:val="28"/>
          <w:highlight w:val="yellow"/>
          <w:lang w:eastAsia="ru-RU"/>
        </w:rPr>
      </w:pPr>
    </w:p>
    <w:p w:rsidR="00EC3C9D" w:rsidRPr="00301EBD" w:rsidRDefault="00EC3C9D" w:rsidP="005B79B5">
      <w:pPr>
        <w:spacing w:line="360" w:lineRule="auto"/>
        <w:jc w:val="both"/>
        <w:rPr>
          <w:rFonts w:ascii="Times New Roman" w:hAnsi="Times New Roman" w:cs="Times New Roman"/>
          <w:noProof/>
          <w:sz w:val="28"/>
          <w:szCs w:val="28"/>
          <w:highlight w:val="yellow"/>
          <w:lang w:eastAsia="ru-RU"/>
        </w:rPr>
      </w:pPr>
    </w:p>
    <w:p w:rsidR="00EC3C9D" w:rsidRPr="00301EBD" w:rsidRDefault="00EC3C9D" w:rsidP="005B79B5">
      <w:pPr>
        <w:spacing w:line="360" w:lineRule="auto"/>
        <w:jc w:val="both"/>
        <w:rPr>
          <w:rFonts w:ascii="Times New Roman" w:hAnsi="Times New Roman" w:cs="Times New Roman"/>
          <w:noProof/>
          <w:sz w:val="28"/>
          <w:szCs w:val="28"/>
          <w:highlight w:val="yellow"/>
          <w:lang w:eastAsia="ru-RU"/>
        </w:rPr>
      </w:pPr>
    </w:p>
    <w:p w:rsidR="00EC3C9D" w:rsidRPr="00301EBD" w:rsidRDefault="00EC3C9D" w:rsidP="00631D0D">
      <w:pPr>
        <w:rPr>
          <w:noProof/>
          <w:highlight w:val="yellow"/>
          <w:lang w:eastAsia="ru-RU"/>
        </w:rPr>
      </w:pPr>
    </w:p>
    <w:p w:rsidR="00EC3929" w:rsidRDefault="00EC3929" w:rsidP="00631D0D">
      <w:pPr>
        <w:rPr>
          <w:highlight w:val="yellow"/>
        </w:rPr>
      </w:pPr>
    </w:p>
    <w:p w:rsidR="00834C16" w:rsidRDefault="00834C16" w:rsidP="00631D0D">
      <w:pPr>
        <w:rPr>
          <w:highlight w:val="yellow"/>
        </w:rPr>
      </w:pPr>
    </w:p>
    <w:p w:rsidR="00D832C8" w:rsidRDefault="00D832C8" w:rsidP="00631D0D">
      <w:pPr>
        <w:rPr>
          <w:highlight w:val="yellow"/>
        </w:rPr>
      </w:pPr>
    </w:p>
    <w:p w:rsidR="00834C16" w:rsidRPr="00301EBD" w:rsidRDefault="00834C16" w:rsidP="00631D0D">
      <w:pPr>
        <w:rPr>
          <w:highlight w:val="yellow"/>
        </w:rPr>
      </w:pPr>
    </w:p>
    <w:p w:rsidR="00293FD0" w:rsidRPr="004B6527" w:rsidRDefault="00293FD0" w:rsidP="00F00AC0">
      <w:pPr>
        <w:tabs>
          <w:tab w:val="left" w:pos="3686"/>
        </w:tabs>
        <w:spacing w:before="0" w:after="0" w:line="360" w:lineRule="auto"/>
        <w:ind w:firstLine="709"/>
        <w:jc w:val="center"/>
        <w:rPr>
          <w:rFonts w:ascii="Times New Roman" w:hAnsi="Times New Roman" w:cs="Times New Roman"/>
          <w:b/>
          <w:color w:val="000000" w:themeColor="text1"/>
          <w:sz w:val="28"/>
          <w:szCs w:val="28"/>
        </w:rPr>
      </w:pPr>
      <w:r w:rsidRPr="004B6527">
        <w:rPr>
          <w:rFonts w:ascii="Times New Roman" w:hAnsi="Times New Roman" w:cs="Times New Roman"/>
          <w:b/>
          <w:color w:val="000000" w:themeColor="text1"/>
          <w:sz w:val="28"/>
          <w:szCs w:val="28"/>
        </w:rPr>
        <w:t xml:space="preserve">1. О МЕТОДИКЕ ОЦЕНКИ УРОВНЯ </w:t>
      </w:r>
    </w:p>
    <w:p w:rsidR="00293FD0" w:rsidRPr="004B6527" w:rsidRDefault="00293FD0" w:rsidP="00F00AC0">
      <w:pPr>
        <w:tabs>
          <w:tab w:val="left" w:pos="3686"/>
        </w:tabs>
        <w:spacing w:before="0" w:after="0" w:line="360" w:lineRule="auto"/>
        <w:ind w:firstLine="709"/>
        <w:jc w:val="center"/>
        <w:rPr>
          <w:rFonts w:ascii="Times New Roman" w:hAnsi="Times New Roman" w:cs="Times New Roman"/>
          <w:b/>
          <w:color w:val="000000" w:themeColor="text1"/>
          <w:sz w:val="28"/>
          <w:szCs w:val="28"/>
        </w:rPr>
      </w:pPr>
      <w:r w:rsidRPr="004B6527">
        <w:rPr>
          <w:rFonts w:ascii="Times New Roman" w:hAnsi="Times New Roman" w:cs="Times New Roman"/>
          <w:b/>
          <w:color w:val="000000" w:themeColor="text1"/>
          <w:sz w:val="28"/>
          <w:szCs w:val="28"/>
        </w:rPr>
        <w:t xml:space="preserve">ЭКОНОМИЧЕСКОЙ БЕЗОПАСНОСТИ </w:t>
      </w:r>
    </w:p>
    <w:p w:rsidR="00293FD0" w:rsidRPr="004B6527" w:rsidRDefault="00293FD0" w:rsidP="00F00AC0">
      <w:pPr>
        <w:tabs>
          <w:tab w:val="left" w:pos="3686"/>
        </w:tabs>
        <w:spacing w:before="0" w:after="0" w:line="360" w:lineRule="auto"/>
        <w:ind w:firstLine="709"/>
        <w:jc w:val="center"/>
        <w:rPr>
          <w:rFonts w:ascii="Times New Roman" w:hAnsi="Times New Roman" w:cs="Times New Roman"/>
          <w:b/>
          <w:color w:val="000000" w:themeColor="text1"/>
          <w:sz w:val="28"/>
          <w:szCs w:val="28"/>
        </w:rPr>
      </w:pPr>
      <w:r w:rsidRPr="004B6527">
        <w:rPr>
          <w:rFonts w:ascii="Times New Roman" w:hAnsi="Times New Roman" w:cs="Times New Roman"/>
          <w:b/>
          <w:color w:val="000000" w:themeColor="text1"/>
          <w:sz w:val="28"/>
          <w:szCs w:val="28"/>
        </w:rPr>
        <w:t xml:space="preserve">МУНИЦИПАЛЬНЫХ ОБРАЗОВАНИЙ </w:t>
      </w:r>
    </w:p>
    <w:p w:rsidR="00C7024D" w:rsidRPr="004B6527" w:rsidRDefault="00293FD0" w:rsidP="00F00AC0">
      <w:pPr>
        <w:tabs>
          <w:tab w:val="left" w:pos="3686"/>
        </w:tabs>
        <w:spacing w:before="0" w:after="0" w:line="360" w:lineRule="auto"/>
        <w:ind w:firstLine="709"/>
        <w:jc w:val="center"/>
        <w:rPr>
          <w:rFonts w:ascii="Times New Roman" w:hAnsi="Times New Roman" w:cs="Times New Roman"/>
          <w:b/>
          <w:color w:val="000000" w:themeColor="text1"/>
          <w:sz w:val="28"/>
          <w:szCs w:val="28"/>
        </w:rPr>
      </w:pPr>
      <w:r w:rsidRPr="004B6527">
        <w:rPr>
          <w:rFonts w:ascii="Times New Roman" w:hAnsi="Times New Roman" w:cs="Times New Roman"/>
          <w:b/>
          <w:color w:val="000000" w:themeColor="text1"/>
          <w:sz w:val="28"/>
          <w:szCs w:val="28"/>
        </w:rPr>
        <w:t>УЛЬЯНОВСКОЙ ОБЛАСТИ</w:t>
      </w:r>
    </w:p>
    <w:p w:rsidR="00293FD0" w:rsidRPr="00301EBD" w:rsidRDefault="00293FD0" w:rsidP="00F00AC0">
      <w:pPr>
        <w:tabs>
          <w:tab w:val="left" w:pos="3686"/>
        </w:tabs>
        <w:spacing w:before="0" w:after="0" w:line="360" w:lineRule="auto"/>
        <w:ind w:firstLine="709"/>
        <w:jc w:val="center"/>
        <w:rPr>
          <w:rFonts w:ascii="Times New Roman" w:hAnsi="Times New Roman" w:cs="Times New Roman"/>
          <w:b/>
          <w:color w:val="000000" w:themeColor="text1"/>
          <w:sz w:val="28"/>
          <w:szCs w:val="28"/>
          <w:highlight w:val="yellow"/>
        </w:rPr>
      </w:pPr>
    </w:p>
    <w:p w:rsidR="00D92208" w:rsidRPr="004B6527" w:rsidRDefault="004F0351" w:rsidP="00F00AC0">
      <w:pPr>
        <w:tabs>
          <w:tab w:val="left" w:pos="3686"/>
        </w:tabs>
        <w:spacing w:before="0" w:after="0" w:line="360" w:lineRule="auto"/>
        <w:ind w:firstLine="709"/>
        <w:jc w:val="both"/>
        <w:rPr>
          <w:rFonts w:ascii="Times New Roman" w:hAnsi="Times New Roman" w:cs="Times New Roman"/>
          <w:b/>
          <w:color w:val="000000" w:themeColor="text1"/>
          <w:sz w:val="28"/>
          <w:szCs w:val="28"/>
        </w:rPr>
      </w:pPr>
      <w:r w:rsidRPr="004B6527">
        <w:rPr>
          <w:rFonts w:ascii="Times New Roman" w:hAnsi="Times New Roman" w:cs="Times New Roman"/>
          <w:color w:val="000000" w:themeColor="text1"/>
          <w:sz w:val="28"/>
          <w:szCs w:val="28"/>
        </w:rPr>
        <w:t xml:space="preserve">В рамках утвержденной </w:t>
      </w:r>
      <w:r w:rsidRPr="004B6527">
        <w:rPr>
          <w:rFonts w:ascii="Times New Roman" w:hAnsi="Times New Roman" w:cs="Times New Roman"/>
          <w:b/>
          <w:color w:val="000000" w:themeColor="text1"/>
          <w:sz w:val="28"/>
          <w:szCs w:val="28"/>
        </w:rPr>
        <w:t>Методики оценки уровня экономической безопасности муниципальных образований Ульяновской области</w:t>
      </w:r>
      <w:r w:rsidR="00DC6C09" w:rsidRPr="004B6527">
        <w:rPr>
          <w:rFonts w:ascii="Times New Roman" w:hAnsi="Times New Roman" w:cs="Times New Roman"/>
          <w:color w:val="000000" w:themeColor="text1"/>
          <w:sz w:val="28"/>
          <w:szCs w:val="28"/>
        </w:rPr>
        <w:br/>
        <w:t xml:space="preserve">(далее – Методика) </w:t>
      </w:r>
      <w:r w:rsidRPr="004B6527">
        <w:rPr>
          <w:rFonts w:ascii="Times New Roman" w:hAnsi="Times New Roman" w:cs="Times New Roman"/>
          <w:color w:val="000000" w:themeColor="text1"/>
          <w:sz w:val="28"/>
          <w:szCs w:val="28"/>
        </w:rPr>
        <w:t xml:space="preserve">(распоряжение № 469-р «О мерах по обеспечению экономической безопасности муниципальных образований Ульяновской области» от 09.06.2017), </w:t>
      </w:r>
      <w:r w:rsidRPr="004B6527">
        <w:rPr>
          <w:rFonts w:ascii="Times New Roman" w:hAnsi="Times New Roman" w:cs="Times New Roman"/>
          <w:b/>
          <w:color w:val="000000" w:themeColor="text1"/>
          <w:sz w:val="28"/>
          <w:szCs w:val="28"/>
        </w:rPr>
        <w:t>АНО «Ц</w:t>
      </w:r>
      <w:r w:rsidR="00792AE5" w:rsidRPr="004B6527">
        <w:rPr>
          <w:rFonts w:ascii="Times New Roman" w:hAnsi="Times New Roman" w:cs="Times New Roman"/>
          <w:b/>
          <w:color w:val="000000" w:themeColor="text1"/>
          <w:sz w:val="28"/>
          <w:szCs w:val="28"/>
        </w:rPr>
        <w:t xml:space="preserve">ентр стратегических исследований Ульяновской области» </w:t>
      </w:r>
      <w:r w:rsidRPr="004B6527">
        <w:rPr>
          <w:rFonts w:ascii="Times New Roman" w:hAnsi="Times New Roman" w:cs="Times New Roman"/>
          <w:b/>
          <w:color w:val="000000" w:themeColor="text1"/>
          <w:sz w:val="28"/>
          <w:szCs w:val="28"/>
        </w:rPr>
        <w:t>ежегодно проводится оценка уровня экономической безопасности муниципальных образований Ульяновской области</w:t>
      </w:r>
      <w:r w:rsidR="00DC6C09" w:rsidRPr="004B6527">
        <w:rPr>
          <w:rFonts w:ascii="Times New Roman" w:hAnsi="Times New Roman" w:cs="Times New Roman"/>
          <w:color w:val="000000" w:themeColor="text1"/>
          <w:sz w:val="28"/>
          <w:szCs w:val="28"/>
        </w:rPr>
        <w:t>(далее – Оценка)</w:t>
      </w:r>
      <w:r w:rsidR="00D92208" w:rsidRPr="004B6527">
        <w:rPr>
          <w:rFonts w:ascii="Times New Roman" w:hAnsi="Times New Roman" w:cs="Times New Roman"/>
          <w:b/>
          <w:color w:val="000000" w:themeColor="text1"/>
          <w:sz w:val="28"/>
          <w:szCs w:val="28"/>
        </w:rPr>
        <w:t>.</w:t>
      </w:r>
    </w:p>
    <w:p w:rsidR="003E1CA8" w:rsidRPr="004B6527" w:rsidRDefault="00DC6C09" w:rsidP="00F00AC0">
      <w:pPr>
        <w:tabs>
          <w:tab w:val="left" w:pos="3686"/>
        </w:tabs>
        <w:spacing w:before="0" w:after="0" w:line="360" w:lineRule="auto"/>
        <w:ind w:firstLine="709"/>
        <w:jc w:val="both"/>
        <w:rPr>
          <w:rFonts w:ascii="Times New Roman" w:hAnsi="Times New Roman" w:cs="Times New Roman"/>
          <w:color w:val="000000" w:themeColor="text1"/>
          <w:sz w:val="28"/>
          <w:szCs w:val="28"/>
        </w:rPr>
      </w:pPr>
      <w:r w:rsidRPr="004B6527">
        <w:rPr>
          <w:rFonts w:ascii="Times New Roman" w:hAnsi="Times New Roman" w:cs="Times New Roman"/>
          <w:color w:val="000000" w:themeColor="text1"/>
          <w:sz w:val="28"/>
          <w:szCs w:val="28"/>
        </w:rPr>
        <w:t xml:space="preserve">По результатам </w:t>
      </w:r>
      <w:r w:rsidR="0044541E" w:rsidRPr="004B6527">
        <w:rPr>
          <w:rFonts w:ascii="Times New Roman" w:hAnsi="Times New Roman" w:cs="Times New Roman"/>
          <w:color w:val="000000" w:themeColor="text1"/>
          <w:sz w:val="28"/>
          <w:szCs w:val="28"/>
        </w:rPr>
        <w:t>рейтинга уровня экономической безопасности муниципальных образований Ульяновской области</w:t>
      </w:r>
      <w:r w:rsidR="00A921F9" w:rsidRPr="004B6527">
        <w:rPr>
          <w:rFonts w:ascii="Times New Roman" w:hAnsi="Times New Roman" w:cs="Times New Roman"/>
          <w:color w:val="000000" w:themeColor="text1"/>
          <w:sz w:val="28"/>
          <w:szCs w:val="28"/>
        </w:rPr>
        <w:t xml:space="preserve"> определяются </w:t>
      </w:r>
      <w:r w:rsidR="003F5086" w:rsidRPr="004B6527">
        <w:rPr>
          <w:rFonts w:ascii="Times New Roman" w:hAnsi="Times New Roman" w:cs="Times New Roman"/>
          <w:b/>
          <w:color w:val="000000" w:themeColor="text1"/>
          <w:sz w:val="28"/>
          <w:szCs w:val="28"/>
        </w:rPr>
        <w:t xml:space="preserve">муниципальные образования «зоны риска», «зоны стабильности» </w:t>
      </w:r>
      <w:r w:rsidR="003F5086" w:rsidRPr="004B6527">
        <w:rPr>
          <w:rFonts w:ascii="Times New Roman" w:hAnsi="Times New Roman" w:cs="Times New Roman"/>
          <w:b/>
          <w:color w:val="000000" w:themeColor="text1"/>
          <w:sz w:val="28"/>
          <w:szCs w:val="28"/>
        </w:rPr>
        <w:br/>
        <w:t>и «лидеры»</w:t>
      </w:r>
      <w:r w:rsidR="003F5086" w:rsidRPr="004B6527">
        <w:rPr>
          <w:rFonts w:ascii="Times New Roman" w:hAnsi="Times New Roman" w:cs="Times New Roman"/>
          <w:color w:val="000000" w:themeColor="text1"/>
          <w:sz w:val="28"/>
          <w:szCs w:val="28"/>
        </w:rPr>
        <w:t>.</w:t>
      </w:r>
    </w:p>
    <w:p w:rsidR="00B64EE9" w:rsidRPr="004B6527" w:rsidRDefault="00B64EE9" w:rsidP="005A56A8">
      <w:pPr>
        <w:tabs>
          <w:tab w:val="left" w:pos="3686"/>
        </w:tabs>
        <w:spacing w:before="0" w:after="0" w:line="240" w:lineRule="auto"/>
        <w:ind w:firstLine="709"/>
        <w:jc w:val="both"/>
        <w:rPr>
          <w:rFonts w:ascii="Times New Roman" w:hAnsi="Times New Roman" w:cs="Times New Roman"/>
          <w:i/>
          <w:color w:val="000000" w:themeColor="text1"/>
          <w:sz w:val="28"/>
          <w:szCs w:val="28"/>
          <w:u w:val="single"/>
        </w:rPr>
      </w:pPr>
      <w:r w:rsidRPr="004B6527">
        <w:rPr>
          <w:rFonts w:ascii="Times New Roman" w:hAnsi="Times New Roman" w:cs="Times New Roman"/>
          <w:i/>
          <w:color w:val="000000" w:themeColor="text1"/>
          <w:sz w:val="28"/>
          <w:szCs w:val="28"/>
          <w:u w:val="single"/>
        </w:rPr>
        <w:t xml:space="preserve">Справочно: </w:t>
      </w:r>
    </w:p>
    <w:p w:rsidR="00B64EE9" w:rsidRPr="004B6527" w:rsidRDefault="00B64EE9" w:rsidP="005A56A8">
      <w:pPr>
        <w:tabs>
          <w:tab w:val="left" w:pos="3686"/>
        </w:tabs>
        <w:spacing w:before="0" w:after="0" w:line="240" w:lineRule="auto"/>
        <w:ind w:firstLine="709"/>
        <w:jc w:val="both"/>
        <w:rPr>
          <w:rFonts w:ascii="Times New Roman" w:hAnsi="Times New Roman" w:cs="Times New Roman"/>
          <w:i/>
          <w:color w:val="000000" w:themeColor="text1"/>
          <w:sz w:val="28"/>
          <w:szCs w:val="28"/>
        </w:rPr>
      </w:pPr>
      <w:r w:rsidRPr="004B6527">
        <w:rPr>
          <w:rFonts w:ascii="Times New Roman" w:hAnsi="Times New Roman" w:cs="Times New Roman"/>
          <w:i/>
          <w:color w:val="000000" w:themeColor="text1"/>
          <w:sz w:val="28"/>
          <w:szCs w:val="28"/>
        </w:rPr>
        <w:t xml:space="preserve">«Лидеры» - </w:t>
      </w:r>
      <w:r w:rsidR="00555151" w:rsidRPr="004B6527">
        <w:rPr>
          <w:rFonts w:ascii="Times New Roman" w:hAnsi="Times New Roman" w:cs="Times New Roman"/>
          <w:i/>
          <w:color w:val="000000" w:themeColor="text1"/>
          <w:sz w:val="28"/>
          <w:szCs w:val="28"/>
        </w:rPr>
        <w:t>муниципальные образования Ульяновской области, получившие значение комплексной оценки уровня экономической безопасности муниципальных образований Ульяновской области выше 60 баллов и достигшие пороговых значений по более чем 90% показателей.</w:t>
      </w:r>
    </w:p>
    <w:p w:rsidR="00B64EE9" w:rsidRPr="004B6527" w:rsidRDefault="00B64EE9" w:rsidP="005A56A8">
      <w:pPr>
        <w:tabs>
          <w:tab w:val="left" w:pos="3686"/>
        </w:tabs>
        <w:spacing w:before="0" w:after="0" w:line="240" w:lineRule="auto"/>
        <w:ind w:firstLine="709"/>
        <w:jc w:val="both"/>
        <w:rPr>
          <w:rFonts w:ascii="Times New Roman" w:hAnsi="Times New Roman" w:cs="Times New Roman"/>
          <w:i/>
          <w:color w:val="000000" w:themeColor="text1"/>
          <w:sz w:val="28"/>
          <w:szCs w:val="28"/>
        </w:rPr>
      </w:pPr>
      <w:r w:rsidRPr="004B6527">
        <w:rPr>
          <w:rFonts w:ascii="Times New Roman" w:hAnsi="Times New Roman" w:cs="Times New Roman"/>
          <w:i/>
          <w:color w:val="000000" w:themeColor="text1"/>
          <w:sz w:val="28"/>
          <w:szCs w:val="28"/>
        </w:rPr>
        <w:t>«Зона стабильности» -</w:t>
      </w:r>
      <w:r w:rsidR="00C36ED8" w:rsidRPr="004B6527">
        <w:rPr>
          <w:rFonts w:ascii="Times New Roman" w:hAnsi="Times New Roman" w:cs="Times New Roman"/>
          <w:i/>
          <w:color w:val="000000" w:themeColor="text1"/>
          <w:sz w:val="28"/>
          <w:szCs w:val="28"/>
        </w:rPr>
        <w:t>муниципальные образования Ульяновской области, получившие значение комплексной оценки уровня экономической безопасности муниципальных образований Ульяновской области в пределах от 50 до 60 баллов и достигшие пороговых значений более чем по 75% критериев оценки уровня экономической безопасности.</w:t>
      </w:r>
    </w:p>
    <w:p w:rsidR="00B64EE9" w:rsidRPr="004B6527" w:rsidRDefault="00B64EE9" w:rsidP="005A56A8">
      <w:pPr>
        <w:tabs>
          <w:tab w:val="left" w:pos="3686"/>
        </w:tabs>
        <w:spacing w:before="0" w:after="0" w:line="240" w:lineRule="auto"/>
        <w:ind w:firstLine="709"/>
        <w:jc w:val="both"/>
        <w:rPr>
          <w:rFonts w:ascii="Times New Roman" w:hAnsi="Times New Roman" w:cs="Times New Roman"/>
          <w:i/>
          <w:color w:val="000000" w:themeColor="text1"/>
          <w:sz w:val="28"/>
          <w:szCs w:val="28"/>
        </w:rPr>
      </w:pPr>
      <w:r w:rsidRPr="004B6527">
        <w:rPr>
          <w:rFonts w:ascii="Times New Roman" w:hAnsi="Times New Roman" w:cs="Times New Roman"/>
          <w:i/>
          <w:color w:val="000000" w:themeColor="text1"/>
          <w:sz w:val="28"/>
          <w:szCs w:val="28"/>
        </w:rPr>
        <w:t xml:space="preserve">«Зона риска» - </w:t>
      </w:r>
      <w:r w:rsidR="00C36ED8" w:rsidRPr="004B6527">
        <w:rPr>
          <w:rFonts w:ascii="Times New Roman" w:hAnsi="Times New Roman" w:cs="Times New Roman"/>
          <w:i/>
          <w:color w:val="000000" w:themeColor="text1"/>
          <w:sz w:val="28"/>
          <w:szCs w:val="28"/>
        </w:rPr>
        <w:t>муниципальные образования Ульяновской области, получившие значение комплексной оценки уровня экономической безопасности муниципальных образований Ульяновской области ниже 50 баллов и не достигшие пороговых значений более чем по 50% критериев оценки уровня экономической безопасности.</w:t>
      </w:r>
    </w:p>
    <w:p w:rsidR="008E438E" w:rsidRPr="004B6527" w:rsidRDefault="008E438E" w:rsidP="00DC6C09">
      <w:pPr>
        <w:tabs>
          <w:tab w:val="left" w:pos="3686"/>
        </w:tabs>
        <w:spacing w:before="0" w:after="0"/>
        <w:ind w:firstLine="709"/>
        <w:jc w:val="both"/>
        <w:rPr>
          <w:rFonts w:ascii="Times New Roman" w:hAnsi="Times New Roman" w:cs="Times New Roman"/>
          <w:color w:val="000000" w:themeColor="text1"/>
          <w:sz w:val="28"/>
          <w:szCs w:val="28"/>
        </w:rPr>
      </w:pPr>
    </w:p>
    <w:p w:rsidR="003F5086" w:rsidRPr="00301EBD" w:rsidRDefault="003F5086" w:rsidP="00DC6C09">
      <w:pPr>
        <w:tabs>
          <w:tab w:val="left" w:pos="3686"/>
        </w:tabs>
        <w:spacing w:before="0" w:after="0"/>
        <w:ind w:firstLine="709"/>
        <w:jc w:val="both"/>
        <w:rPr>
          <w:rFonts w:ascii="Times New Roman" w:hAnsi="Times New Roman" w:cs="Times New Roman"/>
          <w:color w:val="000000" w:themeColor="text1"/>
          <w:sz w:val="28"/>
          <w:szCs w:val="28"/>
          <w:highlight w:val="yellow"/>
        </w:rPr>
      </w:pPr>
    </w:p>
    <w:p w:rsidR="00365299" w:rsidRPr="004B6527" w:rsidRDefault="00C5569D" w:rsidP="00E606E7">
      <w:pPr>
        <w:tabs>
          <w:tab w:val="left" w:pos="3686"/>
        </w:tabs>
        <w:spacing w:before="0" w:after="0" w:line="360" w:lineRule="auto"/>
        <w:ind w:firstLine="709"/>
        <w:jc w:val="both"/>
        <w:rPr>
          <w:rFonts w:ascii="Times New Roman" w:hAnsi="Times New Roman" w:cs="Times New Roman"/>
          <w:color w:val="000000" w:themeColor="text1"/>
          <w:sz w:val="28"/>
          <w:szCs w:val="28"/>
        </w:rPr>
      </w:pPr>
      <w:r w:rsidRPr="004B6527">
        <w:rPr>
          <w:rFonts w:ascii="Times New Roman" w:hAnsi="Times New Roman" w:cs="Times New Roman"/>
          <w:b/>
          <w:color w:val="000000" w:themeColor="text1"/>
          <w:sz w:val="28"/>
          <w:szCs w:val="28"/>
        </w:rPr>
        <w:t>В</w:t>
      </w:r>
      <w:r w:rsidR="00DA4F94" w:rsidRPr="004B6527">
        <w:rPr>
          <w:rFonts w:ascii="Times New Roman" w:hAnsi="Times New Roman" w:cs="Times New Roman"/>
          <w:b/>
          <w:color w:val="000000" w:themeColor="text1"/>
          <w:sz w:val="28"/>
          <w:szCs w:val="28"/>
        </w:rPr>
        <w:t xml:space="preserve"> случае вхождения муниципального образования в «зону риска»</w:t>
      </w:r>
      <w:r w:rsidRPr="004B6527">
        <w:rPr>
          <w:rFonts w:ascii="Times New Roman" w:hAnsi="Times New Roman" w:cs="Times New Roman"/>
          <w:color w:val="000000" w:themeColor="text1"/>
          <w:sz w:val="28"/>
          <w:szCs w:val="28"/>
        </w:rPr>
        <w:br/>
      </w:r>
      <w:r w:rsidR="00DA4F94" w:rsidRPr="004B6527">
        <w:rPr>
          <w:rFonts w:ascii="Times New Roman" w:hAnsi="Times New Roman" w:cs="Times New Roman"/>
          <w:color w:val="000000" w:themeColor="text1"/>
          <w:sz w:val="28"/>
          <w:szCs w:val="28"/>
        </w:rPr>
        <w:t xml:space="preserve">и </w:t>
      </w:r>
      <w:r w:rsidR="00DA4F94" w:rsidRPr="004B6527">
        <w:rPr>
          <w:rFonts w:ascii="Times New Roman" w:hAnsi="Times New Roman" w:cs="Times New Roman"/>
          <w:b/>
          <w:color w:val="000000" w:themeColor="text1"/>
          <w:sz w:val="28"/>
          <w:szCs w:val="28"/>
        </w:rPr>
        <w:t>принятия Губернатором Ульяновской области решения о начале процедуры экономического оздоровления</w:t>
      </w:r>
      <w:r w:rsidR="00DA4F94" w:rsidRPr="004B6527">
        <w:rPr>
          <w:rFonts w:ascii="Times New Roman" w:hAnsi="Times New Roman" w:cs="Times New Roman"/>
          <w:color w:val="000000" w:themeColor="text1"/>
          <w:sz w:val="28"/>
          <w:szCs w:val="28"/>
        </w:rPr>
        <w:t xml:space="preserve"> (санации) в муниципальном образовании, </w:t>
      </w:r>
      <w:r w:rsidR="00365299" w:rsidRPr="004B6527">
        <w:rPr>
          <w:rFonts w:ascii="Times New Roman" w:hAnsi="Times New Roman" w:cs="Times New Roman"/>
          <w:b/>
          <w:color w:val="000000" w:themeColor="text1"/>
          <w:sz w:val="28"/>
          <w:szCs w:val="28"/>
        </w:rPr>
        <w:t xml:space="preserve">ПЛАН ДЕЙСТВИЙ </w:t>
      </w:r>
      <w:r w:rsidR="00365299" w:rsidRPr="004B6527">
        <w:rPr>
          <w:rFonts w:ascii="Times New Roman" w:hAnsi="Times New Roman" w:cs="Times New Roman"/>
          <w:color w:val="000000" w:themeColor="text1"/>
          <w:sz w:val="28"/>
          <w:szCs w:val="28"/>
        </w:rPr>
        <w:t>следующий:</w:t>
      </w:r>
    </w:p>
    <w:p w:rsidR="00365299" w:rsidRPr="004B6527" w:rsidRDefault="00B10308" w:rsidP="00323A2C">
      <w:pPr>
        <w:tabs>
          <w:tab w:val="left" w:pos="3686"/>
        </w:tabs>
        <w:spacing w:before="0" w:after="0"/>
        <w:jc w:val="center"/>
        <w:rPr>
          <w:rFonts w:ascii="Times New Roman" w:hAnsi="Times New Roman" w:cs="Times New Roman"/>
          <w:color w:val="000000" w:themeColor="text1"/>
          <w:sz w:val="28"/>
          <w:szCs w:val="28"/>
        </w:rPr>
      </w:pPr>
      <w:r w:rsidRPr="004B6527">
        <w:rPr>
          <w:rFonts w:ascii="Times New Roman" w:hAnsi="Times New Roman" w:cs="Times New Roman"/>
          <w:noProof/>
          <w:color w:val="000000" w:themeColor="text1"/>
          <w:sz w:val="28"/>
          <w:szCs w:val="28"/>
          <w:lang w:eastAsia="ru-RU"/>
        </w:rPr>
        <w:drawing>
          <wp:inline distT="0" distB="0" distL="0" distR="0">
            <wp:extent cx="5722005" cy="904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173" cy="906483"/>
                    </a:xfrm>
                    <a:prstGeom prst="rect">
                      <a:avLst/>
                    </a:prstGeom>
                    <a:noFill/>
                  </pic:spPr>
                </pic:pic>
              </a:graphicData>
            </a:graphic>
          </wp:inline>
        </w:drawing>
      </w:r>
    </w:p>
    <w:p w:rsidR="00365299" w:rsidRPr="004B6527" w:rsidRDefault="00365299" w:rsidP="00323A2C">
      <w:pPr>
        <w:tabs>
          <w:tab w:val="left" w:pos="3686"/>
        </w:tabs>
        <w:spacing w:before="0" w:after="0" w:line="240" w:lineRule="auto"/>
        <w:ind w:firstLine="709"/>
        <w:jc w:val="both"/>
        <w:rPr>
          <w:rFonts w:ascii="Times New Roman" w:hAnsi="Times New Roman" w:cs="Times New Roman"/>
          <w:color w:val="000000" w:themeColor="text1"/>
          <w:sz w:val="8"/>
          <w:szCs w:val="28"/>
        </w:rPr>
      </w:pPr>
    </w:p>
    <w:p w:rsidR="00B10308" w:rsidRPr="004B6527" w:rsidRDefault="00323A2C" w:rsidP="00323A2C">
      <w:pPr>
        <w:tabs>
          <w:tab w:val="left" w:pos="3686"/>
        </w:tabs>
        <w:spacing w:before="0" w:after="0" w:line="240" w:lineRule="auto"/>
        <w:ind w:firstLine="709"/>
        <w:jc w:val="both"/>
        <w:rPr>
          <w:rFonts w:ascii="Times New Roman" w:hAnsi="Times New Roman" w:cs="Times New Roman"/>
          <w:i/>
          <w:color w:val="000000" w:themeColor="text1"/>
          <w:sz w:val="24"/>
          <w:szCs w:val="24"/>
        </w:rPr>
      </w:pPr>
      <w:r w:rsidRPr="004B6527">
        <w:rPr>
          <w:rFonts w:ascii="Times New Roman" w:hAnsi="Times New Roman" w:cs="Times New Roman"/>
          <w:i/>
          <w:color w:val="000000" w:themeColor="text1"/>
          <w:sz w:val="24"/>
          <w:szCs w:val="24"/>
          <w:u w:val="single"/>
        </w:rPr>
        <w:t>Справочно</w:t>
      </w:r>
      <w:r w:rsidRPr="004B6527">
        <w:rPr>
          <w:rFonts w:ascii="Times New Roman" w:hAnsi="Times New Roman" w:cs="Times New Roman"/>
          <w:i/>
          <w:color w:val="000000" w:themeColor="text1"/>
          <w:sz w:val="24"/>
          <w:szCs w:val="24"/>
        </w:rPr>
        <w:t>:</w:t>
      </w:r>
      <w:r w:rsidR="00B10308" w:rsidRPr="004B6527">
        <w:rPr>
          <w:rFonts w:ascii="Times New Roman" w:hAnsi="Times New Roman" w:cs="Times New Roman"/>
          <w:i/>
          <w:color w:val="000000" w:themeColor="text1"/>
          <w:sz w:val="24"/>
          <w:szCs w:val="24"/>
        </w:rPr>
        <w:t>Комиссия создана и утвержде</w:t>
      </w:r>
      <w:r w:rsidR="00DA4F94" w:rsidRPr="004B6527">
        <w:rPr>
          <w:rFonts w:ascii="Times New Roman" w:hAnsi="Times New Roman" w:cs="Times New Roman"/>
          <w:i/>
          <w:color w:val="000000" w:themeColor="text1"/>
          <w:sz w:val="24"/>
          <w:szCs w:val="24"/>
        </w:rPr>
        <w:t>н</w:t>
      </w:r>
      <w:r w:rsidR="00B10308" w:rsidRPr="004B6527">
        <w:rPr>
          <w:rFonts w:ascii="Times New Roman" w:hAnsi="Times New Roman" w:cs="Times New Roman"/>
          <w:i/>
          <w:color w:val="000000" w:themeColor="text1"/>
          <w:sz w:val="24"/>
          <w:szCs w:val="24"/>
        </w:rPr>
        <w:t>а</w:t>
      </w:r>
      <w:r w:rsidR="00DA4F94" w:rsidRPr="004B6527">
        <w:rPr>
          <w:rFonts w:ascii="Times New Roman" w:hAnsi="Times New Roman" w:cs="Times New Roman"/>
          <w:i/>
          <w:color w:val="000000" w:themeColor="text1"/>
          <w:sz w:val="24"/>
          <w:szCs w:val="24"/>
        </w:rPr>
        <w:t xml:space="preserve"> Указом Губернатора Ульяновской области от 06.10.2017 № 75 «О создании Комиссии по оценке экономической безопасности муниципальных образований Ульяновской области», которым утверждено Положение о Комиссии по оценке экономической безопасности муниципальных образований (персональный состав Комиссии утверждён распоряжением Губернатора Ульяновской области от 06.10.2017 № 917-р «Об утверждении состава комиссии по оценке экономической безопасности муниципальных образований Ульяновской области»)</w:t>
      </w:r>
      <w:r w:rsidRPr="004B6527">
        <w:rPr>
          <w:rFonts w:ascii="Times New Roman" w:hAnsi="Times New Roman" w:cs="Times New Roman"/>
          <w:i/>
          <w:color w:val="000000" w:themeColor="text1"/>
          <w:sz w:val="24"/>
          <w:szCs w:val="24"/>
        </w:rPr>
        <w:t>.</w:t>
      </w:r>
    </w:p>
    <w:p w:rsidR="005B7DF1" w:rsidRPr="004B6527" w:rsidRDefault="005B7DF1" w:rsidP="00323A2C">
      <w:pPr>
        <w:tabs>
          <w:tab w:val="left" w:pos="3686"/>
        </w:tabs>
        <w:spacing w:before="0" w:after="0" w:line="240" w:lineRule="auto"/>
        <w:ind w:firstLine="709"/>
        <w:jc w:val="both"/>
        <w:rPr>
          <w:rFonts w:ascii="Times New Roman" w:hAnsi="Times New Roman" w:cs="Times New Roman"/>
          <w:i/>
          <w:color w:val="000000" w:themeColor="text1"/>
          <w:sz w:val="28"/>
          <w:szCs w:val="28"/>
        </w:rPr>
      </w:pPr>
    </w:p>
    <w:p w:rsidR="00323A2C" w:rsidRPr="004B6527" w:rsidRDefault="005B7DF1" w:rsidP="005B7DF1">
      <w:pPr>
        <w:tabs>
          <w:tab w:val="left" w:pos="3686"/>
        </w:tabs>
        <w:spacing w:before="0" w:after="0" w:line="240" w:lineRule="auto"/>
        <w:jc w:val="center"/>
        <w:rPr>
          <w:rFonts w:ascii="Times New Roman" w:hAnsi="Times New Roman" w:cs="Times New Roman"/>
          <w:color w:val="000000" w:themeColor="text1"/>
          <w:sz w:val="28"/>
          <w:szCs w:val="28"/>
        </w:rPr>
      </w:pPr>
      <w:r w:rsidRPr="004B6527">
        <w:rPr>
          <w:rFonts w:ascii="Times New Roman" w:hAnsi="Times New Roman" w:cs="Times New Roman"/>
          <w:noProof/>
          <w:color w:val="000000" w:themeColor="text1"/>
          <w:sz w:val="28"/>
          <w:szCs w:val="28"/>
          <w:lang w:eastAsia="ru-RU"/>
        </w:rPr>
        <w:drawing>
          <wp:inline distT="0" distB="0" distL="0" distR="0">
            <wp:extent cx="5744620" cy="78117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7838" cy="781608"/>
                    </a:xfrm>
                    <a:prstGeom prst="rect">
                      <a:avLst/>
                    </a:prstGeom>
                    <a:noFill/>
                  </pic:spPr>
                </pic:pic>
              </a:graphicData>
            </a:graphic>
          </wp:inline>
        </w:drawing>
      </w:r>
    </w:p>
    <w:p w:rsidR="005B7DF1" w:rsidRPr="00301EBD" w:rsidRDefault="005B7DF1" w:rsidP="005B7DF1">
      <w:pPr>
        <w:tabs>
          <w:tab w:val="left" w:pos="3686"/>
        </w:tabs>
        <w:spacing w:before="0" w:after="0" w:line="240" w:lineRule="auto"/>
        <w:jc w:val="center"/>
        <w:rPr>
          <w:rFonts w:ascii="Times New Roman" w:hAnsi="Times New Roman" w:cs="Times New Roman"/>
          <w:color w:val="000000" w:themeColor="text1"/>
          <w:sz w:val="28"/>
          <w:szCs w:val="28"/>
          <w:highlight w:val="yellow"/>
        </w:rPr>
      </w:pPr>
    </w:p>
    <w:p w:rsidR="00722346" w:rsidRPr="004B6527" w:rsidRDefault="00722346" w:rsidP="00722346">
      <w:pPr>
        <w:tabs>
          <w:tab w:val="left" w:pos="3686"/>
        </w:tabs>
        <w:spacing w:before="0" w:after="0"/>
        <w:jc w:val="center"/>
        <w:rPr>
          <w:rFonts w:ascii="Times New Roman" w:hAnsi="Times New Roman" w:cs="Times New Roman"/>
          <w:color w:val="000000" w:themeColor="text1"/>
          <w:sz w:val="28"/>
          <w:szCs w:val="28"/>
        </w:rPr>
      </w:pPr>
      <w:r w:rsidRPr="004B6527">
        <w:rPr>
          <w:rFonts w:ascii="Times New Roman" w:hAnsi="Times New Roman" w:cs="Times New Roman"/>
          <w:noProof/>
          <w:color w:val="000000" w:themeColor="text1"/>
          <w:sz w:val="28"/>
          <w:szCs w:val="28"/>
          <w:lang w:eastAsia="ru-RU"/>
        </w:rPr>
        <w:drawing>
          <wp:inline distT="0" distB="0" distL="0" distR="0">
            <wp:extent cx="5673696" cy="77152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8017" cy="772113"/>
                    </a:xfrm>
                    <a:prstGeom prst="rect">
                      <a:avLst/>
                    </a:prstGeom>
                    <a:noFill/>
                  </pic:spPr>
                </pic:pic>
              </a:graphicData>
            </a:graphic>
          </wp:inline>
        </w:drawing>
      </w:r>
    </w:p>
    <w:p w:rsidR="00722346" w:rsidRPr="004B6527" w:rsidRDefault="00722346" w:rsidP="00DA4F94">
      <w:pPr>
        <w:tabs>
          <w:tab w:val="left" w:pos="3686"/>
        </w:tabs>
        <w:spacing w:before="0" w:after="0"/>
        <w:ind w:firstLine="709"/>
        <w:jc w:val="both"/>
        <w:rPr>
          <w:rFonts w:ascii="Times New Roman" w:hAnsi="Times New Roman" w:cs="Times New Roman"/>
          <w:color w:val="000000" w:themeColor="text1"/>
          <w:sz w:val="28"/>
          <w:szCs w:val="28"/>
        </w:rPr>
      </w:pPr>
    </w:p>
    <w:p w:rsidR="00722346" w:rsidRPr="004B6527" w:rsidRDefault="00C0699F" w:rsidP="008B4C56">
      <w:pPr>
        <w:tabs>
          <w:tab w:val="left" w:pos="3686"/>
        </w:tabs>
        <w:spacing w:before="0" w:after="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 o:spid="_x0000_s1049" type="#_x0000_t67" style="position:absolute;left:0;text-align:left;margin-left:152.7pt;margin-top:33.3pt;width:11.15pt;height:28.3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" adj="17345" fillcolor="#4472c4 [3204]" strokecolor="#1f3763 [1604]" strokeweight="1pt"/>
        </w:pict>
      </w:r>
      <w:r>
        <w:rPr>
          <w:rFonts w:ascii="Times New Roman" w:hAnsi="Times New Roman" w:cs="Times New Roman"/>
          <w:noProof/>
          <w:color w:val="000000" w:themeColor="text1"/>
          <w:sz w:val="28"/>
          <w:szCs w:val="28"/>
          <w:lang w:eastAsia="ru-RU"/>
        </w:rPr>
        <w:pict>
          <v:shape id="_x0000_s1050" type="#_x0000_t67" style="position:absolute;left:0;text-align:left;margin-left:318.55pt;margin-top:35.55pt;width:11.15pt;height:28.3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" adj="17345" fillcolor="#4472c4 [3204]" strokecolor="#1f3763 [1604]" strokeweight="1pt"/>
        </w:pict>
      </w:r>
      <w:r w:rsidR="008B4C56" w:rsidRPr="004B6527">
        <w:rPr>
          <w:rFonts w:ascii="Times New Roman" w:hAnsi="Times New Roman" w:cs="Times New Roman"/>
          <w:noProof/>
          <w:color w:val="000000" w:themeColor="text1"/>
          <w:sz w:val="28"/>
          <w:szCs w:val="28"/>
          <w:lang w:eastAsia="ru-RU"/>
        </w:rPr>
        <w:drawing>
          <wp:inline distT="0" distB="0" distL="0" distR="0">
            <wp:extent cx="5783880" cy="447675"/>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4849" cy="450846"/>
                    </a:xfrm>
                    <a:prstGeom prst="rect">
                      <a:avLst/>
                    </a:prstGeom>
                    <a:noFill/>
                  </pic:spPr>
                </pic:pic>
              </a:graphicData>
            </a:graphic>
          </wp:inline>
        </w:drawing>
      </w:r>
    </w:p>
    <w:p w:rsidR="00E035CA" w:rsidRPr="004B6527" w:rsidRDefault="00E035CA" w:rsidP="00E035CA">
      <w:pPr>
        <w:tabs>
          <w:tab w:val="left" w:pos="3686"/>
        </w:tabs>
        <w:spacing w:before="0" w:after="0"/>
        <w:jc w:val="both"/>
        <w:rPr>
          <w:rFonts w:ascii="Times New Roman" w:hAnsi="Times New Roman" w:cs="Times New Roman"/>
          <w:color w:val="000000" w:themeColor="text1"/>
          <w:sz w:val="28"/>
          <w:szCs w:val="28"/>
        </w:rPr>
      </w:pPr>
    </w:p>
    <w:p w:rsidR="008B4C56" w:rsidRPr="004B6527" w:rsidRDefault="00C0699F" w:rsidP="004B6527">
      <w:pPr>
        <w:tabs>
          <w:tab w:val="left" w:pos="4820"/>
        </w:tabs>
        <w:spacing w:before="0" w:after="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shapetype id="_x0000_t32" coordsize="21600,21600" o:spt="32" o:oned="t" path="m,l21600,21600e" filled="f">
            <v:path arrowok="t" fillok="f" o:connecttype="none"/>
            <o:lock v:ext="edit" shapetype="t"/>
          </v:shapetype>
          <v:shape id="Прямая со стрелкой 373" o:spid="_x0000_s1048" type="#_x0000_t32" style="position:absolute;left:0;text-align:left;margin-left:256.95pt;margin-top:45.2pt;width:72.75pt;height:18.75pt;flip:x;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" strokecolor="#2f5496 [2404]" strokeweight="3pt">
            <v:stroke endarrow="open" joinstyle="miter"/>
          </v:shape>
        </w:pict>
      </w:r>
      <w:r>
        <w:rPr>
          <w:rFonts w:ascii="Times New Roman" w:hAnsi="Times New Roman" w:cs="Times New Roman"/>
          <w:noProof/>
          <w:color w:val="000000" w:themeColor="text1"/>
          <w:sz w:val="28"/>
          <w:szCs w:val="28"/>
          <w:lang w:eastAsia="ru-RU"/>
        </w:rPr>
        <w:pict>
          <v:shape id="Прямая со стрелкой 374" o:spid="_x0000_s1047" type="#_x0000_t32" style="position:absolute;left:0;text-align:left;margin-left:329.7pt;margin-top:45.2pt;width:63pt;height:2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" strokecolor="#2f5496 [2404]" strokeweight="3pt">
            <v:stroke endarrow="open" joinstyle="miter"/>
          </v:shape>
        </w:pict>
      </w:r>
      <w:r w:rsidR="00E035CA" w:rsidRPr="004B6527">
        <w:rPr>
          <w:rFonts w:ascii="Times New Roman" w:hAnsi="Times New Roman" w:cs="Times New Roman"/>
          <w:noProof/>
          <w:color w:val="000000" w:themeColor="text1"/>
          <w:sz w:val="28"/>
          <w:szCs w:val="28"/>
          <w:lang w:eastAsia="ru-RU"/>
        </w:rPr>
        <w:drawing>
          <wp:inline distT="0" distB="0" distL="0" distR="0">
            <wp:extent cx="1800225" cy="568964"/>
            <wp:effectExtent l="0" t="0" r="0" b="254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7922" cy="574557"/>
                    </a:xfrm>
                    <a:prstGeom prst="rect">
                      <a:avLst/>
                    </a:prstGeom>
                    <a:noFill/>
                  </pic:spPr>
                </pic:pic>
              </a:graphicData>
            </a:graphic>
          </wp:inline>
        </w:drawing>
      </w:r>
      <w:r w:rsidR="008B4C56" w:rsidRPr="004B6527">
        <w:rPr>
          <w:rFonts w:ascii="Times New Roman" w:hAnsi="Times New Roman" w:cs="Times New Roman"/>
          <w:noProof/>
          <w:color w:val="000000" w:themeColor="text1"/>
          <w:sz w:val="28"/>
          <w:szCs w:val="28"/>
          <w:lang w:eastAsia="ru-RU"/>
        </w:rPr>
        <w:drawing>
          <wp:inline distT="0" distB="0" distL="0" distR="0">
            <wp:extent cx="1785620" cy="571468"/>
            <wp:effectExtent l="19050" t="0" r="508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5732" cy="571504"/>
                    </a:xfrm>
                    <a:prstGeom prst="rect">
                      <a:avLst/>
                    </a:prstGeom>
                    <a:noFill/>
                  </pic:spPr>
                </pic:pic>
              </a:graphicData>
            </a:graphic>
          </wp:inline>
        </w:drawing>
      </w:r>
    </w:p>
    <w:p w:rsidR="008B4C56" w:rsidRPr="00301EBD" w:rsidRDefault="00C0699F" w:rsidP="00390639">
      <w:pPr>
        <w:tabs>
          <w:tab w:val="left" w:pos="3686"/>
        </w:tabs>
        <w:spacing w:before="0" w:after="0"/>
        <w:ind w:firstLine="709"/>
        <w:jc w:val="both"/>
        <w:rPr>
          <w:rFonts w:ascii="Times New Roman" w:hAnsi="Times New Roman" w:cs="Times New Roman"/>
          <w:color w:val="000000" w:themeColor="text1"/>
          <w:sz w:val="28"/>
          <w:szCs w:val="28"/>
          <w:highlight w:val="yellow"/>
        </w:rPr>
      </w:pPr>
      <w:r w:rsidRPr="00C0699F">
        <w:rPr>
          <w:noProof/>
          <w:highlight w:val="yellow"/>
          <w:lang w:eastAsia="ru-RU"/>
        </w:rPr>
        <w:pict>
          <v:shapetype id="_x0000_t202" coordsize="21600,21600" o:spt="202" path="m,l,21600r21600,l21600,xe">
            <v:stroke joinstyle="miter"/>
            <v:path gradientshapeok="t" o:connecttype="rect"/>
          </v:shapetype>
          <v:shape id="TextBox 8" o:spid="_x0000_s1042" type="#_x0000_t202" style="position:absolute;left:0;text-align:left;margin-left:106.95pt;margin-top:16.55pt;width:210pt;height:78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" filled="f" stroked="f">
            <v:textbox>
              <w:txbxContent>
                <w:p w:rsidR="008A6223" w:rsidRPr="00390639" w:rsidRDefault="008A6223" w:rsidP="00390639">
                  <w:pPr>
                    <w:pStyle w:val="afc"/>
                    <w:spacing w:before="0" w:beforeAutospacing="0" w:after="0" w:afterAutospacing="0"/>
                    <w:jc w:val="center"/>
                  </w:pPr>
                  <w:r w:rsidRPr="00390639">
                    <w:rPr>
                      <w:bCs/>
                      <w:color w:val="000000" w:themeColor="text1"/>
                      <w:kern w:val="24"/>
                    </w:rPr>
                    <w:t>не достигнуты необходимые предельные значения показателя экономической безопасности муниципального образования Ульяновской области</w:t>
                  </w:r>
                </w:p>
              </w:txbxContent>
            </v:textbox>
          </v:shape>
        </w:pict>
      </w:r>
    </w:p>
    <w:p w:rsidR="001D0B26" w:rsidRPr="00301EBD" w:rsidRDefault="00C0699F" w:rsidP="00DA4F94">
      <w:pPr>
        <w:tabs>
          <w:tab w:val="left" w:pos="3686"/>
        </w:tabs>
        <w:spacing w:before="0" w:after="0"/>
        <w:ind w:firstLine="709"/>
        <w:jc w:val="both"/>
        <w:rPr>
          <w:rFonts w:ascii="Times New Roman" w:hAnsi="Times New Roman" w:cs="Times New Roman"/>
          <w:color w:val="000000" w:themeColor="text1"/>
          <w:sz w:val="28"/>
          <w:szCs w:val="28"/>
          <w:highlight w:val="yellow"/>
        </w:rPr>
      </w:pPr>
      <w:r w:rsidRPr="00C0699F">
        <w:rPr>
          <w:noProof/>
          <w:highlight w:val="yellow"/>
          <w:lang w:eastAsia="ru-RU"/>
        </w:rPr>
        <w:pict>
          <v:shape id="_x0000_s1043" type="#_x0000_t202" style="position:absolute;left:0;text-align:left;margin-left:322.95pt;margin-top:1.75pt;width:158.25pt;height:67.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" filled="f" stroked="f">
            <v:textbox>
              <w:txbxContent>
                <w:p w:rsidR="008A6223" w:rsidRPr="00390639" w:rsidRDefault="008A6223" w:rsidP="00390639">
                  <w:pPr>
                    <w:pStyle w:val="afc"/>
                    <w:spacing w:before="0" w:beforeAutospacing="0" w:after="0" w:afterAutospacing="0"/>
                    <w:jc w:val="center"/>
                  </w:pPr>
                  <w:r w:rsidRPr="00390639">
                    <w:rPr>
                      <w:bCs/>
                      <w:color w:val="000000" w:themeColor="text1"/>
                      <w:kern w:val="24"/>
                    </w:rPr>
                    <w:t xml:space="preserve">не </w:t>
                  </w:r>
                  <w:r>
                    <w:rPr>
                      <w:bCs/>
                      <w:color w:val="000000" w:themeColor="text1"/>
                      <w:kern w:val="24"/>
                    </w:rPr>
                    <w:t>выполнены мероприятия, предусмотренные Планом восстановления</w:t>
                  </w:r>
                </w:p>
              </w:txbxContent>
            </v:textbox>
          </v:shape>
        </w:pict>
      </w:r>
    </w:p>
    <w:p w:rsidR="00390639" w:rsidRPr="00301EBD" w:rsidRDefault="00390639" w:rsidP="00DA4F94">
      <w:pPr>
        <w:tabs>
          <w:tab w:val="left" w:pos="3686"/>
        </w:tabs>
        <w:spacing w:before="0" w:after="0"/>
        <w:ind w:firstLine="709"/>
        <w:jc w:val="both"/>
        <w:rPr>
          <w:rFonts w:ascii="Times New Roman" w:hAnsi="Times New Roman" w:cs="Times New Roman"/>
          <w:color w:val="000000" w:themeColor="text1"/>
          <w:sz w:val="28"/>
          <w:szCs w:val="28"/>
          <w:highlight w:val="yellow"/>
        </w:rPr>
      </w:pPr>
    </w:p>
    <w:p w:rsidR="00F15C56" w:rsidRDefault="00F15C56" w:rsidP="001D0B26">
      <w:pPr>
        <w:tabs>
          <w:tab w:val="left" w:pos="3686"/>
        </w:tabs>
        <w:spacing w:before="0" w:after="0"/>
        <w:jc w:val="both"/>
        <w:rPr>
          <w:rFonts w:ascii="Times New Roman" w:hAnsi="Times New Roman" w:cs="Times New Roman"/>
          <w:color w:val="000000" w:themeColor="text1"/>
          <w:sz w:val="28"/>
          <w:szCs w:val="28"/>
        </w:rPr>
      </w:pPr>
    </w:p>
    <w:p w:rsidR="00F15C56" w:rsidRDefault="00F15C56" w:rsidP="001D0B26">
      <w:pPr>
        <w:tabs>
          <w:tab w:val="left" w:pos="3686"/>
        </w:tabs>
        <w:spacing w:before="0" w:after="0"/>
        <w:jc w:val="both"/>
        <w:rPr>
          <w:rFonts w:ascii="Times New Roman" w:hAnsi="Times New Roman" w:cs="Times New Roman"/>
          <w:color w:val="000000" w:themeColor="text1"/>
          <w:sz w:val="28"/>
          <w:szCs w:val="28"/>
        </w:rPr>
      </w:pPr>
    </w:p>
    <w:p w:rsidR="001D0B26" w:rsidRDefault="001D0B26" w:rsidP="001D0B26">
      <w:pPr>
        <w:tabs>
          <w:tab w:val="left" w:pos="3686"/>
        </w:tabs>
        <w:spacing w:before="0" w:after="0"/>
        <w:jc w:val="both"/>
        <w:rPr>
          <w:rFonts w:ascii="Times New Roman" w:hAnsi="Times New Roman" w:cs="Times New Roman"/>
          <w:color w:val="000000" w:themeColor="text1"/>
          <w:sz w:val="28"/>
          <w:szCs w:val="28"/>
        </w:rPr>
      </w:pPr>
      <w:r w:rsidRPr="004B6527">
        <w:rPr>
          <w:rFonts w:ascii="Times New Roman" w:hAnsi="Times New Roman" w:cs="Times New Roman"/>
          <w:noProof/>
          <w:color w:val="000000" w:themeColor="text1"/>
          <w:sz w:val="28"/>
          <w:szCs w:val="28"/>
          <w:lang w:eastAsia="ru-RU"/>
        </w:rPr>
        <w:lastRenderedPageBreak/>
        <w:drawing>
          <wp:inline distT="0" distB="0" distL="0" distR="0">
            <wp:extent cx="6034691" cy="466725"/>
            <wp:effectExtent l="0" t="0" r="444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6563" cy="466870"/>
                    </a:xfrm>
                    <a:prstGeom prst="rect">
                      <a:avLst/>
                    </a:prstGeom>
                    <a:noFill/>
                  </pic:spPr>
                </pic:pic>
              </a:graphicData>
            </a:graphic>
          </wp:inline>
        </w:drawing>
      </w:r>
    </w:p>
    <w:p w:rsidR="00E81A20" w:rsidRPr="004B6527" w:rsidRDefault="00E81A20" w:rsidP="008F5C85">
      <w:pPr>
        <w:tabs>
          <w:tab w:val="left" w:pos="3686"/>
        </w:tabs>
        <w:spacing w:before="0" w:after="0" w:line="240" w:lineRule="auto"/>
        <w:ind w:firstLine="709"/>
        <w:jc w:val="both"/>
        <w:rPr>
          <w:rFonts w:ascii="Times New Roman" w:hAnsi="Times New Roman" w:cs="Times New Roman"/>
          <w:i/>
          <w:color w:val="000000" w:themeColor="text1"/>
          <w:sz w:val="28"/>
          <w:szCs w:val="28"/>
        </w:rPr>
      </w:pPr>
      <w:r w:rsidRPr="004B6527">
        <w:rPr>
          <w:rFonts w:ascii="Times New Roman" w:hAnsi="Times New Roman" w:cs="Times New Roman"/>
          <w:i/>
          <w:color w:val="000000" w:themeColor="text1"/>
          <w:sz w:val="28"/>
          <w:szCs w:val="28"/>
          <w:u w:val="single"/>
        </w:rPr>
        <w:t>Справочно:</w:t>
      </w:r>
      <w:r w:rsidRPr="004B6527">
        <w:rPr>
          <w:rFonts w:ascii="Times New Roman" w:hAnsi="Times New Roman" w:cs="Times New Roman"/>
          <w:i/>
          <w:color w:val="000000" w:themeColor="text1"/>
          <w:sz w:val="28"/>
          <w:szCs w:val="28"/>
        </w:rPr>
        <w:t xml:space="preserve"> План восстановления определяет систему мер, направленных на обеспечение на территории муниципальных районов необходимого уровня социально-экономического развития. План восстановления содержит анализ причин возникновения проблем в сфере социально-экономического развития МО, мероприятия, реализация которых приведёт к достижению предельных значений показателей экономической безопасности и пр.</w:t>
      </w:r>
    </w:p>
    <w:p w:rsidR="00E81A20" w:rsidRPr="004B6527" w:rsidRDefault="00E81A20" w:rsidP="00DA4F94">
      <w:pPr>
        <w:tabs>
          <w:tab w:val="left" w:pos="3686"/>
        </w:tabs>
        <w:spacing w:before="0" w:after="0"/>
        <w:ind w:firstLine="709"/>
        <w:jc w:val="both"/>
        <w:rPr>
          <w:rFonts w:ascii="Times New Roman" w:hAnsi="Times New Roman" w:cs="Times New Roman"/>
          <w:color w:val="000000" w:themeColor="text1"/>
          <w:sz w:val="28"/>
          <w:szCs w:val="28"/>
        </w:rPr>
      </w:pPr>
    </w:p>
    <w:p w:rsidR="00DA4F94" w:rsidRPr="004B6527" w:rsidRDefault="00DA4F94" w:rsidP="008F5C85">
      <w:pPr>
        <w:tabs>
          <w:tab w:val="left" w:pos="3686"/>
        </w:tabs>
        <w:spacing w:before="0" w:after="0" w:line="360" w:lineRule="auto"/>
        <w:ind w:firstLine="709"/>
        <w:jc w:val="both"/>
        <w:rPr>
          <w:rFonts w:ascii="Times New Roman" w:hAnsi="Times New Roman" w:cs="Times New Roman"/>
          <w:b/>
          <w:color w:val="000000" w:themeColor="text1"/>
          <w:sz w:val="28"/>
          <w:szCs w:val="28"/>
        </w:rPr>
      </w:pPr>
      <w:r w:rsidRPr="004B6527">
        <w:rPr>
          <w:rFonts w:ascii="Times New Roman" w:hAnsi="Times New Roman" w:cs="Times New Roman"/>
          <w:color w:val="000000" w:themeColor="text1"/>
          <w:sz w:val="28"/>
          <w:szCs w:val="28"/>
        </w:rPr>
        <w:t xml:space="preserve">Таким образом, </w:t>
      </w:r>
      <w:r w:rsidRPr="004B6527">
        <w:rPr>
          <w:rFonts w:ascii="Times New Roman" w:hAnsi="Times New Roman" w:cs="Times New Roman"/>
          <w:b/>
          <w:color w:val="000000" w:themeColor="text1"/>
          <w:sz w:val="28"/>
          <w:szCs w:val="28"/>
        </w:rPr>
        <w:t>в результате проведения оценки уровня экономической безопасности какого-либо конкретного муниципалитета, мы сразу можем увидеть, какая отрасль на территории данного муниципалитета «не работает», какие показатели являются «провальными» и тянут всю область вниз и, соответственно, можем сразу принять конкретные управленческие решения.</w:t>
      </w:r>
    </w:p>
    <w:p w:rsidR="00F2259A" w:rsidRPr="00301EBD" w:rsidRDefault="00F2259A" w:rsidP="008F5C85">
      <w:pPr>
        <w:tabs>
          <w:tab w:val="left" w:pos="3686"/>
        </w:tabs>
        <w:spacing w:before="0" w:after="0" w:line="360" w:lineRule="auto"/>
        <w:ind w:firstLine="709"/>
        <w:jc w:val="both"/>
        <w:rPr>
          <w:rFonts w:ascii="Times New Roman" w:hAnsi="Times New Roman" w:cs="Times New Roman"/>
          <w:color w:val="000000" w:themeColor="text1"/>
          <w:sz w:val="28"/>
          <w:szCs w:val="28"/>
          <w:highlight w:val="yellow"/>
        </w:rPr>
      </w:pPr>
    </w:p>
    <w:p w:rsidR="008F5C85" w:rsidRPr="004B6527" w:rsidRDefault="008F5C85" w:rsidP="008F5C85">
      <w:pPr>
        <w:tabs>
          <w:tab w:val="left" w:pos="3686"/>
        </w:tabs>
        <w:spacing w:before="0" w:after="0" w:line="360" w:lineRule="auto"/>
        <w:ind w:firstLine="709"/>
        <w:jc w:val="center"/>
        <w:rPr>
          <w:rFonts w:ascii="Times New Roman" w:hAnsi="Times New Roman" w:cs="Times New Roman"/>
          <w:b/>
          <w:color w:val="000000" w:themeColor="text1"/>
          <w:sz w:val="28"/>
          <w:szCs w:val="28"/>
        </w:rPr>
      </w:pPr>
      <w:r w:rsidRPr="004B6527">
        <w:rPr>
          <w:rFonts w:ascii="Times New Roman" w:hAnsi="Times New Roman" w:cs="Times New Roman"/>
          <w:b/>
          <w:color w:val="000000" w:themeColor="text1"/>
          <w:sz w:val="28"/>
          <w:szCs w:val="28"/>
        </w:rPr>
        <w:t>2. РЕЗУЛЬТАТЫ ПРОЦЕДУРЫ ЭКОНОМИЧЕСКОГО ОЗДОРОВЛЕНИЯ (САНАЦИИ) МУНИЦИПАЛЬНЫХ ОБРАЗОВАНИЙ УЛЬЯНОВСКОЙ ОБЛАСТИ ПО ИТОГАМ 201</w:t>
      </w:r>
      <w:r w:rsidR="004B6527" w:rsidRPr="004B6527">
        <w:rPr>
          <w:rFonts w:ascii="Times New Roman" w:hAnsi="Times New Roman" w:cs="Times New Roman"/>
          <w:b/>
          <w:color w:val="000000" w:themeColor="text1"/>
          <w:sz w:val="28"/>
          <w:szCs w:val="28"/>
        </w:rPr>
        <w:t>8</w:t>
      </w:r>
      <w:r w:rsidRPr="004B6527">
        <w:rPr>
          <w:rFonts w:ascii="Times New Roman" w:hAnsi="Times New Roman" w:cs="Times New Roman"/>
          <w:b/>
          <w:color w:val="000000" w:themeColor="text1"/>
          <w:sz w:val="28"/>
          <w:szCs w:val="28"/>
        </w:rPr>
        <w:t xml:space="preserve"> ГОДА</w:t>
      </w:r>
    </w:p>
    <w:p w:rsidR="008F5C85" w:rsidRPr="004B6527" w:rsidRDefault="008F5C85" w:rsidP="00713BDB">
      <w:pPr>
        <w:tabs>
          <w:tab w:val="left" w:pos="3686"/>
        </w:tabs>
        <w:spacing w:before="0" w:after="0" w:line="240" w:lineRule="auto"/>
        <w:ind w:firstLine="709"/>
        <w:jc w:val="both"/>
        <w:rPr>
          <w:rFonts w:ascii="Times New Roman" w:hAnsi="Times New Roman" w:cs="Times New Roman"/>
          <w:color w:val="000000" w:themeColor="text1"/>
          <w:sz w:val="28"/>
          <w:szCs w:val="28"/>
        </w:rPr>
      </w:pPr>
    </w:p>
    <w:p w:rsidR="00CE6685" w:rsidRDefault="004122BE" w:rsidP="00CE6685">
      <w:pPr>
        <w:tabs>
          <w:tab w:val="left" w:pos="3686"/>
        </w:tabs>
        <w:spacing w:before="0" w:after="0" w:line="360" w:lineRule="auto"/>
        <w:ind w:firstLine="709"/>
        <w:jc w:val="both"/>
        <w:rPr>
          <w:rFonts w:ascii="Times New Roman" w:hAnsi="Times New Roman" w:cs="Times New Roman"/>
          <w:b/>
          <w:color w:val="000000" w:themeColor="text1"/>
          <w:sz w:val="28"/>
          <w:szCs w:val="28"/>
          <w:highlight w:val="yellow"/>
        </w:rPr>
      </w:pPr>
      <w:r w:rsidRPr="00B76EEE">
        <w:rPr>
          <w:rFonts w:ascii="Times New Roman" w:hAnsi="Times New Roman" w:cs="Times New Roman"/>
          <w:b/>
          <w:color w:val="000000" w:themeColor="text1"/>
          <w:sz w:val="28"/>
          <w:szCs w:val="28"/>
        </w:rPr>
        <w:t>По итогам рейтинга уровня экономической безопасности муниципальных обр</w:t>
      </w:r>
      <w:r w:rsidR="004B6527" w:rsidRPr="00B76EEE">
        <w:rPr>
          <w:rFonts w:ascii="Times New Roman" w:hAnsi="Times New Roman" w:cs="Times New Roman"/>
          <w:b/>
          <w:color w:val="000000" w:themeColor="text1"/>
          <w:sz w:val="28"/>
          <w:szCs w:val="28"/>
        </w:rPr>
        <w:t>азований Ульяновской области 2018</w:t>
      </w:r>
      <w:r w:rsidRPr="00B76EEE">
        <w:rPr>
          <w:rFonts w:ascii="Times New Roman" w:hAnsi="Times New Roman" w:cs="Times New Roman"/>
          <w:b/>
          <w:color w:val="000000" w:themeColor="text1"/>
          <w:sz w:val="28"/>
          <w:szCs w:val="28"/>
        </w:rPr>
        <w:t xml:space="preserve"> года</w:t>
      </w:r>
      <w:r w:rsidR="005005A0" w:rsidRPr="00B76EEE">
        <w:rPr>
          <w:rFonts w:ascii="Times New Roman" w:hAnsi="Times New Roman" w:cs="Times New Roman"/>
          <w:color w:val="000000" w:themeColor="text1"/>
          <w:sz w:val="28"/>
          <w:szCs w:val="28"/>
        </w:rPr>
        <w:br/>
      </w:r>
      <w:r w:rsidRPr="00B76EEE">
        <w:rPr>
          <w:rFonts w:ascii="Times New Roman" w:hAnsi="Times New Roman" w:cs="Times New Roman"/>
          <w:color w:val="000000" w:themeColor="text1"/>
          <w:sz w:val="28"/>
          <w:szCs w:val="28"/>
        </w:rPr>
        <w:t xml:space="preserve">на совместном заседании Межведомственной комиссии по безопасности </w:t>
      </w:r>
      <w:r w:rsidR="005005A0" w:rsidRPr="00B76EEE">
        <w:rPr>
          <w:rFonts w:ascii="Times New Roman" w:hAnsi="Times New Roman" w:cs="Times New Roman"/>
          <w:color w:val="000000" w:themeColor="text1"/>
          <w:sz w:val="28"/>
          <w:szCs w:val="28"/>
        </w:rPr>
        <w:br/>
      </w:r>
      <w:r w:rsidRPr="00B76EEE">
        <w:rPr>
          <w:rFonts w:ascii="Times New Roman" w:hAnsi="Times New Roman" w:cs="Times New Roman"/>
          <w:color w:val="000000" w:themeColor="text1"/>
          <w:sz w:val="28"/>
          <w:szCs w:val="28"/>
        </w:rPr>
        <w:t xml:space="preserve">в экономической и социальной сферах и Комиссии по оценке экономической безопасности муниципальных образований Ульяновской области </w:t>
      </w:r>
      <w:r w:rsidR="005005A0" w:rsidRPr="00B76EEE">
        <w:rPr>
          <w:rFonts w:ascii="Times New Roman" w:hAnsi="Times New Roman" w:cs="Times New Roman"/>
          <w:color w:val="000000" w:themeColor="text1"/>
          <w:sz w:val="28"/>
          <w:szCs w:val="28"/>
        </w:rPr>
        <w:br/>
      </w:r>
      <w:r w:rsidRPr="00B76EEE">
        <w:rPr>
          <w:rFonts w:ascii="Times New Roman" w:hAnsi="Times New Roman" w:cs="Times New Roman"/>
          <w:color w:val="000000" w:themeColor="text1"/>
          <w:sz w:val="28"/>
          <w:szCs w:val="28"/>
        </w:rPr>
        <w:t xml:space="preserve">было </w:t>
      </w:r>
      <w:r w:rsidRPr="00B76EEE">
        <w:rPr>
          <w:rFonts w:ascii="Times New Roman" w:hAnsi="Times New Roman" w:cs="Times New Roman"/>
          <w:b/>
          <w:color w:val="000000" w:themeColor="text1"/>
          <w:sz w:val="28"/>
          <w:szCs w:val="28"/>
        </w:rPr>
        <w:t>принято коллегиальное решение о начале процедуры экономического оздоровления (санации) в отношении муниципальных образований, вошедших в «зону</w:t>
      </w:r>
      <w:r w:rsidR="005005A0" w:rsidRPr="00B76EEE">
        <w:rPr>
          <w:rFonts w:ascii="Times New Roman" w:hAnsi="Times New Roman" w:cs="Times New Roman"/>
          <w:b/>
          <w:color w:val="000000" w:themeColor="text1"/>
          <w:sz w:val="28"/>
          <w:szCs w:val="28"/>
        </w:rPr>
        <w:t xml:space="preserve"> риска», это МО «Павловский район»</w:t>
      </w:r>
      <w:r w:rsidR="00F00A2B" w:rsidRPr="00B76EEE">
        <w:rPr>
          <w:rFonts w:ascii="Times New Roman" w:hAnsi="Times New Roman" w:cs="Times New Roman"/>
          <w:b/>
          <w:color w:val="000000" w:themeColor="text1"/>
          <w:sz w:val="28"/>
          <w:szCs w:val="28"/>
        </w:rPr>
        <w:br/>
      </w:r>
      <w:r w:rsidR="005005A0" w:rsidRPr="00B76EEE">
        <w:rPr>
          <w:rFonts w:ascii="Times New Roman" w:hAnsi="Times New Roman" w:cs="Times New Roman"/>
          <w:b/>
          <w:color w:val="000000" w:themeColor="text1"/>
          <w:sz w:val="28"/>
          <w:szCs w:val="28"/>
        </w:rPr>
        <w:t xml:space="preserve">и МО </w:t>
      </w:r>
      <w:r w:rsidRPr="00B76EEE">
        <w:rPr>
          <w:rFonts w:ascii="Times New Roman" w:hAnsi="Times New Roman" w:cs="Times New Roman"/>
          <w:b/>
          <w:color w:val="000000" w:themeColor="text1"/>
          <w:sz w:val="28"/>
          <w:szCs w:val="28"/>
        </w:rPr>
        <w:t>«База</w:t>
      </w:r>
      <w:r w:rsidR="005005A0" w:rsidRPr="00B76EEE">
        <w:rPr>
          <w:rFonts w:ascii="Times New Roman" w:hAnsi="Times New Roman" w:cs="Times New Roman"/>
          <w:b/>
          <w:color w:val="000000" w:themeColor="text1"/>
          <w:sz w:val="28"/>
          <w:szCs w:val="28"/>
        </w:rPr>
        <w:t>рносызганский район».</w:t>
      </w:r>
    </w:p>
    <w:p w:rsidR="00CE6685" w:rsidRPr="00B76EEE" w:rsidRDefault="00CE6685" w:rsidP="00CE6685">
      <w:pPr>
        <w:tabs>
          <w:tab w:val="left" w:pos="3686"/>
        </w:tabs>
        <w:spacing w:before="0" w:after="0" w:line="360" w:lineRule="auto"/>
        <w:ind w:firstLine="709"/>
        <w:jc w:val="both"/>
        <w:rPr>
          <w:rFonts w:ascii="Times New Roman" w:hAnsi="Times New Roman" w:cs="Times New Roman"/>
          <w:color w:val="000000" w:themeColor="text1"/>
          <w:sz w:val="28"/>
          <w:szCs w:val="28"/>
        </w:rPr>
      </w:pPr>
      <w:r w:rsidRPr="00B76EEE">
        <w:rPr>
          <w:rFonts w:ascii="Times New Roman" w:hAnsi="Times New Roman" w:cs="Times New Roman"/>
          <w:b/>
          <w:color w:val="000000" w:themeColor="text1"/>
          <w:sz w:val="28"/>
          <w:szCs w:val="28"/>
        </w:rPr>
        <w:t>Дальнейшей задачей</w:t>
      </w:r>
      <w:r w:rsidRPr="00B76EEE">
        <w:rPr>
          <w:rFonts w:ascii="Times New Roman" w:hAnsi="Times New Roman" w:cs="Times New Roman"/>
          <w:color w:val="000000" w:themeColor="text1"/>
          <w:sz w:val="28"/>
          <w:szCs w:val="28"/>
        </w:rPr>
        <w:t xml:space="preserve"> для данных муниципальн</w:t>
      </w:r>
      <w:r w:rsidR="00713BDB" w:rsidRPr="00B76EEE">
        <w:rPr>
          <w:rFonts w:ascii="Times New Roman" w:hAnsi="Times New Roman" w:cs="Times New Roman"/>
          <w:color w:val="000000" w:themeColor="text1"/>
          <w:sz w:val="28"/>
          <w:szCs w:val="28"/>
        </w:rPr>
        <w:t>ых</w:t>
      </w:r>
      <w:r w:rsidRPr="00B76EEE">
        <w:rPr>
          <w:rFonts w:ascii="Times New Roman" w:hAnsi="Times New Roman" w:cs="Times New Roman"/>
          <w:color w:val="000000" w:themeColor="text1"/>
          <w:sz w:val="28"/>
          <w:szCs w:val="28"/>
        </w:rPr>
        <w:t xml:space="preserve"> образовани</w:t>
      </w:r>
      <w:r w:rsidR="00713BDB" w:rsidRPr="00B76EEE">
        <w:rPr>
          <w:rFonts w:ascii="Times New Roman" w:hAnsi="Times New Roman" w:cs="Times New Roman"/>
          <w:color w:val="000000" w:themeColor="text1"/>
          <w:sz w:val="28"/>
          <w:szCs w:val="28"/>
        </w:rPr>
        <w:t xml:space="preserve">йявлялась </w:t>
      </w:r>
      <w:r w:rsidR="00713BDB" w:rsidRPr="00B76EEE">
        <w:rPr>
          <w:rFonts w:ascii="Times New Roman" w:hAnsi="Times New Roman" w:cs="Times New Roman"/>
          <w:b/>
          <w:color w:val="000000" w:themeColor="text1"/>
          <w:sz w:val="28"/>
          <w:szCs w:val="28"/>
        </w:rPr>
        <w:t>разработка Планов восстановления экономики МО</w:t>
      </w:r>
      <w:r w:rsidR="00713BDB" w:rsidRPr="00B76EEE">
        <w:rPr>
          <w:rFonts w:ascii="Times New Roman" w:hAnsi="Times New Roman" w:cs="Times New Roman"/>
          <w:color w:val="000000" w:themeColor="text1"/>
          <w:sz w:val="28"/>
          <w:szCs w:val="28"/>
        </w:rPr>
        <w:t>.</w:t>
      </w:r>
    </w:p>
    <w:p w:rsidR="00713BDB" w:rsidRPr="00B76EEE" w:rsidRDefault="00713BDB" w:rsidP="00713BDB">
      <w:pPr>
        <w:tabs>
          <w:tab w:val="left" w:pos="3686"/>
        </w:tabs>
        <w:spacing w:before="0" w:after="0" w:line="360" w:lineRule="auto"/>
        <w:ind w:firstLine="709"/>
        <w:jc w:val="both"/>
        <w:rPr>
          <w:rFonts w:ascii="Times New Roman" w:hAnsi="Times New Roman" w:cs="Times New Roman"/>
          <w:color w:val="000000" w:themeColor="text1"/>
          <w:sz w:val="28"/>
          <w:szCs w:val="28"/>
        </w:rPr>
      </w:pPr>
      <w:r w:rsidRPr="00B76EEE">
        <w:rPr>
          <w:rFonts w:ascii="Times New Roman" w:hAnsi="Times New Roman" w:cs="Times New Roman"/>
          <w:color w:val="000000" w:themeColor="text1"/>
          <w:sz w:val="28"/>
          <w:szCs w:val="28"/>
        </w:rPr>
        <w:lastRenderedPageBreak/>
        <w:t xml:space="preserve">Со стороны АНО «ЦСИ Ульяновской области» всесторонне оказывалась координирующая и организационная деятельность </w:t>
      </w:r>
      <w:r w:rsidRPr="00B76EEE">
        <w:rPr>
          <w:rFonts w:ascii="Times New Roman" w:hAnsi="Times New Roman" w:cs="Times New Roman"/>
          <w:color w:val="000000" w:themeColor="text1"/>
          <w:sz w:val="28"/>
          <w:szCs w:val="28"/>
        </w:rPr>
        <w:br/>
      </w:r>
      <w:r w:rsidRPr="00B76EEE">
        <w:rPr>
          <w:rFonts w:ascii="Times New Roman" w:hAnsi="Times New Roman" w:cs="Times New Roman"/>
          <w:b/>
          <w:color w:val="000000" w:themeColor="text1"/>
          <w:sz w:val="28"/>
          <w:szCs w:val="28"/>
        </w:rPr>
        <w:t>по подготовкеПланов восстановления</w:t>
      </w:r>
      <w:r w:rsidRPr="00B76EEE">
        <w:rPr>
          <w:rFonts w:ascii="Times New Roman" w:hAnsi="Times New Roman" w:cs="Times New Roman"/>
          <w:color w:val="000000" w:themeColor="text1"/>
          <w:sz w:val="28"/>
          <w:szCs w:val="28"/>
        </w:rPr>
        <w:t xml:space="preserve"> экономики вышеуказанных муниципальных образований Ульяновской области.</w:t>
      </w:r>
    </w:p>
    <w:p w:rsidR="00BC3A2D" w:rsidRPr="00B76EEE" w:rsidRDefault="00BC3A2D" w:rsidP="00BC3A2D">
      <w:pPr>
        <w:tabs>
          <w:tab w:val="left" w:pos="3686"/>
        </w:tabs>
        <w:spacing w:before="0" w:after="0" w:line="360" w:lineRule="auto"/>
        <w:ind w:firstLine="709"/>
        <w:jc w:val="both"/>
        <w:rPr>
          <w:rFonts w:ascii="Times New Roman" w:hAnsi="Times New Roman" w:cs="Times New Roman"/>
          <w:color w:val="000000" w:themeColor="text1"/>
          <w:sz w:val="28"/>
          <w:szCs w:val="28"/>
        </w:rPr>
      </w:pPr>
      <w:r w:rsidRPr="00B76EEE">
        <w:rPr>
          <w:rFonts w:ascii="Times New Roman" w:hAnsi="Times New Roman" w:cs="Times New Roman"/>
          <w:b/>
          <w:color w:val="000000" w:themeColor="text1"/>
          <w:sz w:val="28"/>
          <w:szCs w:val="28"/>
        </w:rPr>
        <w:t>Разработанные Планы восстановления экономики</w:t>
      </w:r>
      <w:r w:rsidRPr="00B76EEE">
        <w:rPr>
          <w:rFonts w:ascii="Times New Roman" w:hAnsi="Times New Roman" w:cs="Times New Roman"/>
          <w:color w:val="000000" w:themeColor="text1"/>
          <w:sz w:val="28"/>
          <w:szCs w:val="28"/>
        </w:rPr>
        <w:t xml:space="preserve">, реализация заложенных мероприятий которых способна улучшить показатели муниципальных образований, </w:t>
      </w:r>
      <w:r w:rsidRPr="00B76EEE">
        <w:rPr>
          <w:rFonts w:ascii="Times New Roman" w:hAnsi="Times New Roman" w:cs="Times New Roman"/>
          <w:b/>
          <w:color w:val="000000" w:themeColor="text1"/>
          <w:sz w:val="28"/>
          <w:szCs w:val="28"/>
        </w:rPr>
        <w:t>были согласованы с членами Комиссии</w:t>
      </w:r>
      <w:r w:rsidRPr="00B76EEE">
        <w:rPr>
          <w:rFonts w:ascii="Times New Roman" w:hAnsi="Times New Roman" w:cs="Times New Roman"/>
          <w:color w:val="000000" w:themeColor="text1"/>
          <w:sz w:val="28"/>
          <w:szCs w:val="28"/>
        </w:rPr>
        <w:br/>
        <w:t xml:space="preserve">по оценке экономической безопасности муниципальных образований Ульяновской области, а также </w:t>
      </w:r>
      <w:r w:rsidRPr="00B76EEE">
        <w:rPr>
          <w:rFonts w:ascii="Times New Roman" w:hAnsi="Times New Roman" w:cs="Times New Roman"/>
          <w:b/>
          <w:color w:val="000000" w:themeColor="text1"/>
          <w:sz w:val="28"/>
          <w:szCs w:val="28"/>
        </w:rPr>
        <w:t>с Губернатором Ульяновской области</w:t>
      </w:r>
      <w:r w:rsidRPr="00B76EEE">
        <w:rPr>
          <w:rFonts w:ascii="Times New Roman" w:hAnsi="Times New Roman" w:cs="Times New Roman"/>
          <w:color w:val="000000" w:themeColor="text1"/>
          <w:sz w:val="28"/>
          <w:szCs w:val="28"/>
        </w:rPr>
        <w:t>.</w:t>
      </w:r>
    </w:p>
    <w:p w:rsidR="00CE6685" w:rsidRPr="00B76EEE" w:rsidRDefault="00BC3A2D" w:rsidP="00CE6685">
      <w:pPr>
        <w:tabs>
          <w:tab w:val="left" w:pos="3686"/>
        </w:tabs>
        <w:spacing w:before="0" w:after="0" w:line="360" w:lineRule="auto"/>
        <w:ind w:firstLine="709"/>
        <w:jc w:val="both"/>
        <w:rPr>
          <w:rFonts w:ascii="Times New Roman" w:hAnsi="Times New Roman" w:cs="Times New Roman"/>
          <w:color w:val="000000" w:themeColor="text1"/>
          <w:sz w:val="28"/>
          <w:szCs w:val="28"/>
        </w:rPr>
      </w:pPr>
      <w:r w:rsidRPr="00B76EEE">
        <w:rPr>
          <w:rFonts w:ascii="Times New Roman" w:hAnsi="Times New Roman" w:cs="Times New Roman"/>
          <w:color w:val="000000" w:themeColor="text1"/>
          <w:sz w:val="28"/>
          <w:szCs w:val="28"/>
        </w:rPr>
        <w:t xml:space="preserve">О </w:t>
      </w:r>
      <w:r w:rsidR="00CE6685" w:rsidRPr="00B76EEE">
        <w:rPr>
          <w:rFonts w:ascii="Times New Roman" w:hAnsi="Times New Roman" w:cs="Times New Roman"/>
          <w:color w:val="000000" w:themeColor="text1"/>
          <w:sz w:val="28"/>
          <w:szCs w:val="28"/>
        </w:rPr>
        <w:t xml:space="preserve">ходе исполнения </w:t>
      </w:r>
      <w:r w:rsidRPr="00B76EEE">
        <w:rPr>
          <w:rFonts w:ascii="Times New Roman" w:hAnsi="Times New Roman" w:cs="Times New Roman"/>
          <w:color w:val="000000" w:themeColor="text1"/>
          <w:sz w:val="28"/>
          <w:szCs w:val="28"/>
        </w:rPr>
        <w:t>Планов</w:t>
      </w:r>
      <w:r w:rsidR="00CE6685" w:rsidRPr="00B76EEE">
        <w:rPr>
          <w:rFonts w:ascii="Times New Roman" w:hAnsi="Times New Roman" w:cs="Times New Roman"/>
          <w:color w:val="000000" w:themeColor="text1"/>
          <w:sz w:val="28"/>
          <w:szCs w:val="28"/>
        </w:rPr>
        <w:t xml:space="preserve"> ежеквартально </w:t>
      </w:r>
      <w:r w:rsidRPr="00B76EEE">
        <w:rPr>
          <w:rFonts w:ascii="Times New Roman" w:hAnsi="Times New Roman" w:cs="Times New Roman"/>
          <w:color w:val="000000" w:themeColor="text1"/>
          <w:sz w:val="28"/>
          <w:szCs w:val="28"/>
        </w:rPr>
        <w:t>предоставлялись</w:t>
      </w:r>
      <w:r w:rsidR="00CE6685" w:rsidRPr="00B76EEE">
        <w:rPr>
          <w:rFonts w:ascii="Times New Roman" w:hAnsi="Times New Roman" w:cs="Times New Roman"/>
          <w:color w:val="000000" w:themeColor="text1"/>
          <w:sz w:val="28"/>
          <w:szCs w:val="28"/>
        </w:rPr>
        <w:t xml:space="preserve"> отчёты</w:t>
      </w:r>
      <w:r w:rsidR="00EC43C1" w:rsidRPr="00B76EEE">
        <w:rPr>
          <w:rFonts w:ascii="Times New Roman" w:hAnsi="Times New Roman" w:cs="Times New Roman"/>
          <w:color w:val="000000" w:themeColor="text1"/>
          <w:sz w:val="28"/>
          <w:szCs w:val="28"/>
        </w:rPr>
        <w:br/>
      </w:r>
      <w:r w:rsidRPr="00B76EEE">
        <w:rPr>
          <w:rFonts w:ascii="Times New Roman" w:hAnsi="Times New Roman" w:cs="Times New Roman"/>
          <w:color w:val="000000" w:themeColor="text1"/>
          <w:sz w:val="28"/>
          <w:szCs w:val="28"/>
        </w:rPr>
        <w:t xml:space="preserve">в течение года </w:t>
      </w:r>
      <w:r w:rsidR="00F204BA" w:rsidRPr="00B76EEE">
        <w:rPr>
          <w:rFonts w:ascii="Times New Roman" w:hAnsi="Times New Roman" w:cs="Times New Roman"/>
          <w:color w:val="000000" w:themeColor="text1"/>
          <w:sz w:val="28"/>
          <w:szCs w:val="28"/>
        </w:rPr>
        <w:t xml:space="preserve">в АНО «ЦСИ Ульяновской области» с целью детального анализа «правильности» действий. </w:t>
      </w:r>
    </w:p>
    <w:p w:rsidR="00CE6685" w:rsidRPr="00301EBD" w:rsidRDefault="00CE6685" w:rsidP="00CE6685">
      <w:pPr>
        <w:tabs>
          <w:tab w:val="left" w:pos="3686"/>
        </w:tabs>
        <w:spacing w:before="0" w:after="0" w:line="360" w:lineRule="auto"/>
        <w:ind w:firstLine="709"/>
        <w:jc w:val="both"/>
        <w:rPr>
          <w:rFonts w:ascii="Times New Roman" w:hAnsi="Times New Roman" w:cs="Times New Roman"/>
          <w:b/>
          <w:color w:val="000000" w:themeColor="text1"/>
          <w:sz w:val="28"/>
          <w:szCs w:val="28"/>
          <w:highlight w:val="yellow"/>
        </w:rPr>
      </w:pPr>
    </w:p>
    <w:p w:rsidR="001D315F" w:rsidRDefault="00F204BA" w:rsidP="00A1675D">
      <w:pPr>
        <w:tabs>
          <w:tab w:val="left" w:pos="709"/>
        </w:tabs>
        <w:spacing w:before="0" w:after="0" w:line="360" w:lineRule="auto"/>
        <w:jc w:val="both"/>
        <w:rPr>
          <w:rFonts w:ascii="Times New Roman" w:hAnsi="Times New Roman" w:cs="Times New Roman"/>
          <w:color w:val="000000" w:themeColor="text1"/>
          <w:sz w:val="28"/>
          <w:szCs w:val="28"/>
        </w:rPr>
      </w:pPr>
      <w:r w:rsidRPr="001D315F">
        <w:rPr>
          <w:rFonts w:ascii="Times New Roman" w:hAnsi="Times New Roman" w:cs="Times New Roman"/>
          <w:color w:val="000000" w:themeColor="text1"/>
          <w:sz w:val="28"/>
          <w:szCs w:val="28"/>
        </w:rPr>
        <w:tab/>
      </w:r>
      <w:r w:rsidRPr="001D315F">
        <w:rPr>
          <w:rFonts w:ascii="Times New Roman" w:hAnsi="Times New Roman" w:cs="Times New Roman"/>
          <w:b/>
          <w:color w:val="000000" w:themeColor="text1"/>
          <w:sz w:val="28"/>
          <w:szCs w:val="28"/>
        </w:rPr>
        <w:t>Результатом усиленной работы с муниципалитетами «зоны риска»</w:t>
      </w:r>
      <w:r w:rsidR="00A1675D" w:rsidRPr="001D315F">
        <w:rPr>
          <w:rFonts w:ascii="Times New Roman" w:hAnsi="Times New Roman" w:cs="Times New Roman"/>
          <w:color w:val="000000" w:themeColor="text1"/>
          <w:sz w:val="28"/>
          <w:szCs w:val="28"/>
        </w:rPr>
        <w:t xml:space="preserve">по </w:t>
      </w:r>
      <w:r w:rsidRPr="001D315F">
        <w:rPr>
          <w:rFonts w:ascii="Times New Roman" w:hAnsi="Times New Roman" w:cs="Times New Roman"/>
          <w:color w:val="000000" w:themeColor="text1"/>
          <w:sz w:val="28"/>
          <w:szCs w:val="28"/>
        </w:rPr>
        <w:t>итогов</w:t>
      </w:r>
      <w:r w:rsidR="00A1675D" w:rsidRPr="001D315F">
        <w:rPr>
          <w:rFonts w:ascii="Times New Roman" w:hAnsi="Times New Roman" w:cs="Times New Roman"/>
          <w:color w:val="000000" w:themeColor="text1"/>
          <w:sz w:val="28"/>
          <w:szCs w:val="28"/>
        </w:rPr>
        <w:t>ому</w:t>
      </w:r>
      <w:r w:rsidRPr="001D315F">
        <w:rPr>
          <w:rFonts w:ascii="Times New Roman" w:hAnsi="Times New Roman" w:cs="Times New Roman"/>
          <w:color w:val="000000" w:themeColor="text1"/>
          <w:sz w:val="28"/>
          <w:szCs w:val="28"/>
        </w:rPr>
        <w:t xml:space="preserve"> подсчёт</w:t>
      </w:r>
      <w:r w:rsidR="00A1675D" w:rsidRPr="001D315F">
        <w:rPr>
          <w:rFonts w:ascii="Times New Roman" w:hAnsi="Times New Roman" w:cs="Times New Roman"/>
          <w:color w:val="000000" w:themeColor="text1"/>
          <w:sz w:val="28"/>
          <w:szCs w:val="28"/>
        </w:rPr>
        <w:t>у</w:t>
      </w:r>
      <w:r w:rsidRPr="001D315F">
        <w:rPr>
          <w:rFonts w:ascii="Times New Roman" w:hAnsi="Times New Roman" w:cs="Times New Roman"/>
          <w:color w:val="000000" w:themeColor="text1"/>
          <w:sz w:val="28"/>
          <w:szCs w:val="28"/>
        </w:rPr>
        <w:t>, который был проведён в ноябре 201</w:t>
      </w:r>
      <w:r w:rsidR="00B76EEE" w:rsidRPr="001D315F">
        <w:rPr>
          <w:rFonts w:ascii="Times New Roman" w:hAnsi="Times New Roman" w:cs="Times New Roman"/>
          <w:color w:val="000000" w:themeColor="text1"/>
          <w:sz w:val="28"/>
          <w:szCs w:val="28"/>
        </w:rPr>
        <w:t>9</w:t>
      </w:r>
      <w:r w:rsidRPr="001D315F">
        <w:rPr>
          <w:rFonts w:ascii="Times New Roman" w:hAnsi="Times New Roman" w:cs="Times New Roman"/>
          <w:color w:val="000000" w:themeColor="text1"/>
          <w:sz w:val="28"/>
          <w:szCs w:val="28"/>
        </w:rPr>
        <w:t xml:space="preserve"> года, </w:t>
      </w:r>
      <w:r w:rsidR="004829F9" w:rsidRPr="001D315F">
        <w:rPr>
          <w:rFonts w:ascii="Times New Roman" w:hAnsi="Times New Roman" w:cs="Times New Roman"/>
          <w:color w:val="000000" w:themeColor="text1"/>
          <w:sz w:val="28"/>
          <w:szCs w:val="28"/>
        </w:rPr>
        <w:t>с</w:t>
      </w:r>
      <w:r w:rsidR="00A1675D" w:rsidRPr="001D315F">
        <w:rPr>
          <w:rFonts w:ascii="Times New Roman" w:hAnsi="Times New Roman" w:cs="Times New Roman"/>
          <w:color w:val="000000" w:themeColor="text1"/>
          <w:sz w:val="28"/>
          <w:szCs w:val="28"/>
        </w:rPr>
        <w:t xml:space="preserve">тало </w:t>
      </w:r>
      <w:r w:rsidR="00B76EEE">
        <w:rPr>
          <w:rFonts w:ascii="Times New Roman" w:hAnsi="Times New Roman" w:cs="Times New Roman"/>
          <w:color w:val="000000" w:themeColor="text1"/>
          <w:sz w:val="28"/>
          <w:szCs w:val="28"/>
        </w:rPr>
        <w:t>увеличение баллов по муниципальным образованиям, находящимся в</w:t>
      </w:r>
      <w:r w:rsidR="00B76EEE" w:rsidRPr="00B76EEE">
        <w:rPr>
          <w:rFonts w:ascii="Times New Roman" w:hAnsi="Times New Roman" w:cs="Times New Roman"/>
          <w:color w:val="000000" w:themeColor="text1"/>
          <w:sz w:val="28"/>
          <w:szCs w:val="28"/>
        </w:rPr>
        <w:t xml:space="preserve"> «зоне риска»</w:t>
      </w:r>
      <w:r w:rsidR="001D315F">
        <w:rPr>
          <w:rFonts w:ascii="Times New Roman" w:hAnsi="Times New Roman" w:cs="Times New Roman"/>
          <w:color w:val="000000" w:themeColor="text1"/>
          <w:sz w:val="28"/>
          <w:szCs w:val="28"/>
        </w:rPr>
        <w:t>:</w:t>
      </w:r>
    </w:p>
    <w:p w:rsidR="001D315F" w:rsidRDefault="001D315F" w:rsidP="00A1675D">
      <w:pPr>
        <w:tabs>
          <w:tab w:val="left" w:pos="709"/>
        </w:tabs>
        <w:spacing w:before="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76EEE" w:rsidRPr="00B76EEE">
        <w:rPr>
          <w:rFonts w:ascii="Times New Roman" w:hAnsi="Times New Roman" w:cs="Times New Roman"/>
          <w:color w:val="000000" w:themeColor="text1"/>
          <w:sz w:val="28"/>
          <w:szCs w:val="28"/>
        </w:rPr>
        <w:t>МО «Базарносызганский район»</w:t>
      </w:r>
      <w:r w:rsidR="00B76EEE">
        <w:rPr>
          <w:rFonts w:ascii="Times New Roman" w:hAnsi="Times New Roman" w:cs="Times New Roman"/>
          <w:color w:val="000000" w:themeColor="text1"/>
          <w:sz w:val="28"/>
          <w:szCs w:val="28"/>
        </w:rPr>
        <w:t xml:space="preserve"> (с</w:t>
      </w:r>
      <w:r>
        <w:rPr>
          <w:rFonts w:ascii="Times New Roman" w:hAnsi="Times New Roman" w:cs="Times New Roman"/>
          <w:color w:val="000000" w:themeColor="text1"/>
          <w:sz w:val="28"/>
          <w:szCs w:val="28"/>
        </w:rPr>
        <w:t xml:space="preserve"> 46,4</w:t>
      </w:r>
      <w:r w:rsidR="00B76EEE">
        <w:rPr>
          <w:rFonts w:ascii="Times New Roman" w:hAnsi="Times New Roman" w:cs="Times New Roman"/>
          <w:color w:val="000000" w:themeColor="text1"/>
          <w:sz w:val="28"/>
          <w:szCs w:val="28"/>
        </w:rPr>
        <w:t xml:space="preserve"> до</w:t>
      </w:r>
      <w:r>
        <w:rPr>
          <w:rFonts w:ascii="Times New Roman" w:hAnsi="Times New Roman" w:cs="Times New Roman"/>
          <w:color w:val="000000" w:themeColor="text1"/>
          <w:sz w:val="28"/>
          <w:szCs w:val="28"/>
        </w:rPr>
        <w:t xml:space="preserve"> 48,05 баллов</w:t>
      </w:r>
      <w:r w:rsidR="00B76E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E8531B" w:rsidRDefault="001D315F" w:rsidP="00A1675D">
      <w:pPr>
        <w:tabs>
          <w:tab w:val="left" w:pos="709"/>
        </w:tabs>
        <w:spacing w:before="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76EEE" w:rsidRPr="00B76EEE">
        <w:rPr>
          <w:rFonts w:ascii="Times New Roman" w:hAnsi="Times New Roman" w:cs="Times New Roman"/>
          <w:color w:val="000000" w:themeColor="text1"/>
          <w:sz w:val="28"/>
          <w:szCs w:val="28"/>
        </w:rPr>
        <w:t>МО «Павловский район»</w:t>
      </w:r>
      <w:r>
        <w:rPr>
          <w:rFonts w:ascii="Times New Roman" w:hAnsi="Times New Roman" w:cs="Times New Roman"/>
          <w:color w:val="000000" w:themeColor="text1"/>
          <w:sz w:val="28"/>
          <w:szCs w:val="28"/>
        </w:rPr>
        <w:t>( с 41,15 до 44,95 баллов )</w:t>
      </w:r>
      <w:r w:rsidR="00B76EEE" w:rsidRPr="00B76EEE">
        <w:rPr>
          <w:rFonts w:ascii="Times New Roman" w:hAnsi="Times New Roman" w:cs="Times New Roman"/>
          <w:color w:val="000000" w:themeColor="text1"/>
          <w:sz w:val="28"/>
          <w:szCs w:val="28"/>
        </w:rPr>
        <w:t>.</w:t>
      </w:r>
    </w:p>
    <w:p w:rsidR="00834C16" w:rsidRPr="00834C16" w:rsidRDefault="00834C16" w:rsidP="00834C16">
      <w:pPr>
        <w:widowControl w:val="0"/>
        <w:spacing w:before="0" w:after="0" w:line="360" w:lineRule="auto"/>
        <w:ind w:firstLine="708"/>
        <w:jc w:val="both"/>
        <w:rPr>
          <w:rFonts w:ascii="Times New Roman" w:eastAsia="Times New Roman" w:hAnsi="Times New Roman" w:cs="Times New Roman"/>
          <w:color w:val="000000"/>
          <w:sz w:val="28"/>
          <w:szCs w:val="28"/>
          <w:lang w:eastAsia="ru-RU"/>
        </w:rPr>
      </w:pPr>
      <w:r w:rsidRPr="00834C16">
        <w:rPr>
          <w:rFonts w:ascii="Times New Roman" w:eastAsia="Times New Roman" w:hAnsi="Times New Roman" w:cs="Times New Roman"/>
          <w:b/>
          <w:color w:val="000000"/>
          <w:sz w:val="28"/>
          <w:szCs w:val="28"/>
          <w:lang w:eastAsia="ru-RU"/>
        </w:rPr>
        <w:t>МО «Базарносызганский район»</w:t>
      </w:r>
      <w:r w:rsidRPr="00834C16">
        <w:rPr>
          <w:rFonts w:ascii="Times New Roman" w:eastAsia="Times New Roman" w:hAnsi="Times New Roman" w:cs="Times New Roman"/>
          <w:color w:val="000000"/>
          <w:sz w:val="28"/>
          <w:szCs w:val="28"/>
          <w:lang w:eastAsia="ru-RU"/>
        </w:rPr>
        <w:t xml:space="preserve"> и </w:t>
      </w:r>
      <w:r w:rsidRPr="00834C16">
        <w:rPr>
          <w:rFonts w:ascii="Times New Roman" w:eastAsia="Times New Roman" w:hAnsi="Times New Roman" w:cs="Times New Roman"/>
          <w:b/>
          <w:color w:val="000000"/>
          <w:sz w:val="28"/>
          <w:szCs w:val="28"/>
          <w:lang w:eastAsia="ru-RU"/>
        </w:rPr>
        <w:t xml:space="preserve">«Павловский район», </w:t>
      </w:r>
      <w:r w:rsidRPr="00834C16">
        <w:rPr>
          <w:rFonts w:ascii="Times New Roman" w:eastAsia="Times New Roman" w:hAnsi="Times New Roman" w:cs="Times New Roman"/>
          <w:b/>
          <w:color w:val="000000"/>
          <w:sz w:val="28"/>
          <w:szCs w:val="28"/>
          <w:lang w:eastAsia="ru-RU"/>
        </w:rPr>
        <w:br/>
        <w:t>по-прежнему, не достигают должного уровня экономической безопасности</w:t>
      </w:r>
      <w:r w:rsidRPr="00834C16">
        <w:rPr>
          <w:rFonts w:ascii="Times New Roman" w:eastAsia="Times New Roman" w:hAnsi="Times New Roman" w:cs="Times New Roman"/>
          <w:color w:val="000000"/>
          <w:sz w:val="28"/>
          <w:szCs w:val="28"/>
          <w:lang w:eastAsia="ru-RU"/>
        </w:rPr>
        <w:t xml:space="preserve">, более 60% показателей «провальные»: </w:t>
      </w:r>
    </w:p>
    <w:p w:rsidR="00834C16" w:rsidRPr="00834C16" w:rsidRDefault="00834C16" w:rsidP="00834C16">
      <w:pPr>
        <w:pStyle w:val="ac"/>
        <w:widowControl w:val="0"/>
        <w:numPr>
          <w:ilvl w:val="0"/>
          <w:numId w:val="3"/>
        </w:numPr>
        <w:spacing w:before="0" w:after="0" w:line="360" w:lineRule="auto"/>
        <w:ind w:left="0" w:firstLine="709"/>
        <w:jc w:val="both"/>
        <w:rPr>
          <w:rFonts w:ascii="Times New Roman" w:eastAsia="Times New Roman" w:hAnsi="Times New Roman" w:cs="Times New Roman"/>
          <w:color w:val="000000"/>
          <w:sz w:val="28"/>
          <w:szCs w:val="28"/>
          <w:lang w:eastAsia="ru-RU"/>
        </w:rPr>
      </w:pPr>
      <w:r w:rsidRPr="00834C16">
        <w:rPr>
          <w:rFonts w:ascii="Times New Roman" w:eastAsia="Times New Roman" w:hAnsi="Times New Roman" w:cs="Times New Roman"/>
          <w:color w:val="000000"/>
          <w:sz w:val="28"/>
          <w:szCs w:val="28"/>
          <w:u w:val="single"/>
          <w:lang w:eastAsia="ru-RU"/>
        </w:rPr>
        <w:t>МО «Базарносызганский район»</w:t>
      </w:r>
      <w:r w:rsidRPr="00834C16">
        <w:rPr>
          <w:rFonts w:ascii="Times New Roman" w:eastAsia="Times New Roman" w:hAnsi="Times New Roman" w:cs="Times New Roman"/>
          <w:color w:val="000000"/>
          <w:sz w:val="28"/>
          <w:szCs w:val="28"/>
          <w:lang w:eastAsia="ru-RU"/>
        </w:rPr>
        <w:t>- это низкая продовольственная обеспеченность в молоке (57 %), мясе (70,8 %), яйцах (72,5 %), низкие инвестиционные и демографические показатели;</w:t>
      </w:r>
    </w:p>
    <w:p w:rsidR="00834C16" w:rsidRPr="00834C16" w:rsidRDefault="00834C16" w:rsidP="00834C16">
      <w:pPr>
        <w:pStyle w:val="ac"/>
        <w:widowControl w:val="0"/>
        <w:numPr>
          <w:ilvl w:val="0"/>
          <w:numId w:val="3"/>
        </w:numPr>
        <w:spacing w:before="0" w:after="0" w:line="360" w:lineRule="auto"/>
        <w:ind w:left="0" w:firstLine="709"/>
        <w:jc w:val="both"/>
        <w:rPr>
          <w:rFonts w:ascii="Times New Roman" w:eastAsia="Times New Roman" w:hAnsi="Times New Roman" w:cs="Times New Roman"/>
          <w:color w:val="000000"/>
          <w:sz w:val="28"/>
          <w:szCs w:val="28"/>
          <w:u w:val="single"/>
          <w:lang w:eastAsia="ru-RU"/>
        </w:rPr>
      </w:pPr>
      <w:r w:rsidRPr="00834C16">
        <w:rPr>
          <w:rFonts w:ascii="Times New Roman" w:eastAsia="Times New Roman" w:hAnsi="Times New Roman" w:cs="Times New Roman"/>
          <w:color w:val="000000"/>
          <w:sz w:val="28"/>
          <w:szCs w:val="28"/>
          <w:u w:val="single"/>
          <w:lang w:eastAsia="ru-RU"/>
        </w:rPr>
        <w:t>МО «Павловский район»</w:t>
      </w:r>
      <w:r w:rsidRPr="00834C16">
        <w:rPr>
          <w:rFonts w:ascii="Times New Roman" w:eastAsia="Times New Roman" w:hAnsi="Times New Roman" w:cs="Times New Roman"/>
          <w:color w:val="000000"/>
          <w:sz w:val="28"/>
          <w:szCs w:val="28"/>
          <w:lang w:eastAsia="ru-RU"/>
        </w:rPr>
        <w:t xml:space="preserve"> - это также низкая продовольственная обеспеченность в мясе (86,75 %), яйцах (89,67 %), низкие инвестиционные </w:t>
      </w:r>
      <w:r w:rsidRPr="00834C16">
        <w:rPr>
          <w:rFonts w:ascii="Times New Roman" w:eastAsia="Times New Roman" w:hAnsi="Times New Roman" w:cs="Times New Roman"/>
          <w:color w:val="000000"/>
          <w:sz w:val="28"/>
          <w:szCs w:val="28"/>
          <w:lang w:eastAsia="ru-RU"/>
        </w:rPr>
        <w:br/>
        <w:t xml:space="preserve">и демографические показатели, самое высокое число источников выбросов </w:t>
      </w:r>
      <w:r w:rsidRPr="00834C16">
        <w:rPr>
          <w:rFonts w:ascii="Times New Roman" w:eastAsia="Times New Roman" w:hAnsi="Times New Roman" w:cs="Times New Roman"/>
          <w:color w:val="000000"/>
          <w:sz w:val="28"/>
          <w:szCs w:val="28"/>
          <w:lang w:eastAsia="ru-RU"/>
        </w:rPr>
        <w:lastRenderedPageBreak/>
        <w:t>загрязняющих веществ в атмосферув области (645 единиц).</w:t>
      </w:r>
    </w:p>
    <w:p w:rsidR="00834C16" w:rsidRPr="00834C16" w:rsidRDefault="00834C16" w:rsidP="00834C16">
      <w:pPr>
        <w:widowControl w:val="0"/>
        <w:spacing w:before="0" w:after="0" w:line="360" w:lineRule="auto"/>
        <w:ind w:firstLine="708"/>
        <w:jc w:val="both"/>
        <w:rPr>
          <w:rFonts w:ascii="Times New Roman" w:eastAsia="Times New Roman" w:hAnsi="Times New Roman" w:cs="Times New Roman"/>
          <w:color w:val="000000"/>
          <w:sz w:val="28"/>
          <w:szCs w:val="28"/>
          <w:u w:val="single"/>
          <w:lang w:eastAsia="ru-RU"/>
        </w:rPr>
      </w:pPr>
      <w:r w:rsidRPr="00834C16">
        <w:rPr>
          <w:rFonts w:ascii="Times New Roman" w:eastAsia="Times New Roman" w:hAnsi="Times New Roman" w:cs="Times New Roman"/>
          <w:color w:val="000000"/>
          <w:sz w:val="28"/>
          <w:szCs w:val="28"/>
          <w:lang w:eastAsia="ru-RU"/>
        </w:rPr>
        <w:t xml:space="preserve">Таким образом, как неоднократно говорилось, </w:t>
      </w:r>
      <w:r w:rsidRPr="00834C16">
        <w:rPr>
          <w:rFonts w:ascii="Times New Roman" w:eastAsia="Times New Roman" w:hAnsi="Times New Roman" w:cs="Times New Roman"/>
          <w:b/>
          <w:color w:val="000000"/>
          <w:sz w:val="28"/>
          <w:szCs w:val="28"/>
          <w:lang w:eastAsia="ru-RU"/>
        </w:rPr>
        <w:t>качество жизни населения в этих МО абсолютно не удовлетворяет минимальным требованиям существования!!!</w:t>
      </w:r>
    </w:p>
    <w:p w:rsidR="00834C16" w:rsidRPr="00834C16" w:rsidRDefault="00834C16" w:rsidP="00834C16">
      <w:pPr>
        <w:spacing w:before="0" w:after="0"/>
        <w:jc w:val="both"/>
        <w:rPr>
          <w:rFonts w:ascii="Times New Roman" w:hAnsi="Times New Roman" w:cs="Times New Roman"/>
          <w:b/>
          <w:sz w:val="28"/>
          <w:szCs w:val="28"/>
        </w:rPr>
      </w:pPr>
      <w:r w:rsidRPr="00834C16">
        <w:rPr>
          <w:rFonts w:ascii="Times New Roman" w:hAnsi="Times New Roman" w:cs="Times New Roman"/>
          <w:b/>
          <w:sz w:val="28"/>
          <w:szCs w:val="28"/>
        </w:rPr>
        <w:tab/>
        <w:t>В соответствии с итогами оценки считаем необходимым:</w:t>
      </w:r>
    </w:p>
    <w:p w:rsidR="00834C16" w:rsidRPr="00834C16" w:rsidRDefault="00834C16" w:rsidP="00834C16">
      <w:pPr>
        <w:pStyle w:val="ac"/>
        <w:numPr>
          <w:ilvl w:val="0"/>
          <w:numId w:val="4"/>
        </w:numPr>
        <w:spacing w:before="0" w:after="0"/>
        <w:ind w:left="0" w:firstLine="709"/>
        <w:jc w:val="both"/>
        <w:rPr>
          <w:rFonts w:ascii="Times New Roman" w:hAnsi="Times New Roman" w:cs="Times New Roman"/>
          <w:sz w:val="28"/>
          <w:szCs w:val="28"/>
        </w:rPr>
      </w:pPr>
      <w:r w:rsidRPr="00834C16">
        <w:rPr>
          <w:rFonts w:ascii="Times New Roman" w:hAnsi="Times New Roman" w:cs="Times New Roman"/>
          <w:b/>
          <w:sz w:val="28"/>
          <w:szCs w:val="28"/>
        </w:rPr>
        <w:t>Продлить процедуру экономического оздоровления (санации) в отношении МО «Базарносызганский район» и «Павловский район», но при этом привлечь в совместную разработку мероприятий региональные органы государственной власти (может быть в качестве наставников) по «проблемным» вопросам, например:</w:t>
      </w:r>
    </w:p>
    <w:p w:rsidR="00834C16" w:rsidRPr="00834C16" w:rsidRDefault="00834C16" w:rsidP="00834C16">
      <w:pPr>
        <w:pStyle w:val="ac"/>
        <w:numPr>
          <w:ilvl w:val="0"/>
          <w:numId w:val="5"/>
        </w:numPr>
        <w:spacing w:before="0" w:after="0"/>
        <w:ind w:left="0" w:firstLine="1069"/>
        <w:jc w:val="both"/>
        <w:rPr>
          <w:rFonts w:ascii="Times New Roman" w:hAnsi="Times New Roman" w:cs="Times New Roman"/>
          <w:sz w:val="28"/>
          <w:szCs w:val="28"/>
        </w:rPr>
      </w:pPr>
      <w:r w:rsidRPr="00834C16">
        <w:rPr>
          <w:rFonts w:ascii="Times New Roman" w:hAnsi="Times New Roman" w:cs="Times New Roman"/>
          <w:sz w:val="28"/>
          <w:szCs w:val="28"/>
        </w:rPr>
        <w:t>демографические вопросы – это Министерство здравоохранения    Ульяновской области;</w:t>
      </w:r>
    </w:p>
    <w:p w:rsidR="00834C16" w:rsidRPr="00834C16" w:rsidRDefault="00834C16" w:rsidP="00834C16">
      <w:pPr>
        <w:pStyle w:val="ac"/>
        <w:numPr>
          <w:ilvl w:val="0"/>
          <w:numId w:val="5"/>
        </w:numPr>
        <w:spacing w:before="0" w:after="0"/>
        <w:ind w:left="0" w:firstLine="1069"/>
        <w:jc w:val="both"/>
        <w:rPr>
          <w:rFonts w:ascii="Times New Roman" w:hAnsi="Times New Roman" w:cs="Times New Roman"/>
          <w:sz w:val="28"/>
          <w:szCs w:val="28"/>
        </w:rPr>
      </w:pPr>
      <w:r w:rsidRPr="00834C16">
        <w:rPr>
          <w:rFonts w:ascii="Times New Roman" w:hAnsi="Times New Roman" w:cs="Times New Roman"/>
          <w:sz w:val="28"/>
          <w:szCs w:val="28"/>
        </w:rPr>
        <w:t>продовольственные – это Министерство агропромышленного комплекса и развития сельских территорий Ульяновской области;</w:t>
      </w:r>
    </w:p>
    <w:p w:rsidR="00834C16" w:rsidRPr="00834C16" w:rsidRDefault="00834C16" w:rsidP="00834C16">
      <w:pPr>
        <w:pStyle w:val="ac"/>
        <w:numPr>
          <w:ilvl w:val="0"/>
          <w:numId w:val="5"/>
        </w:numPr>
        <w:spacing w:before="0" w:after="0"/>
        <w:ind w:left="0" w:firstLine="1069"/>
        <w:jc w:val="both"/>
        <w:rPr>
          <w:rFonts w:ascii="Times New Roman" w:hAnsi="Times New Roman" w:cs="Times New Roman"/>
          <w:sz w:val="28"/>
          <w:szCs w:val="28"/>
        </w:rPr>
      </w:pPr>
      <w:r w:rsidRPr="00834C16">
        <w:rPr>
          <w:rFonts w:ascii="Times New Roman" w:hAnsi="Times New Roman" w:cs="Times New Roman"/>
          <w:sz w:val="28"/>
          <w:szCs w:val="28"/>
        </w:rPr>
        <w:t xml:space="preserve">инвестиционные - АО «Корпорация развития Ульяновской области», «Корпорация развития промышленности </w:t>
      </w:r>
      <w:r w:rsidRPr="00834C16">
        <w:rPr>
          <w:rFonts w:ascii="Times New Roman" w:hAnsi="Times New Roman" w:cs="Times New Roman"/>
          <w:sz w:val="28"/>
          <w:szCs w:val="28"/>
        </w:rPr>
        <w:br/>
        <w:t>и предпринимательства Ульяновской области».</w:t>
      </w:r>
    </w:p>
    <w:p w:rsidR="00B76EEE" w:rsidRDefault="00B76EEE" w:rsidP="00A1675D">
      <w:pPr>
        <w:tabs>
          <w:tab w:val="left" w:pos="709"/>
        </w:tabs>
        <w:spacing w:before="0" w:after="0" w:line="360" w:lineRule="auto"/>
        <w:jc w:val="both"/>
        <w:rPr>
          <w:rFonts w:ascii="Times New Roman" w:hAnsi="Times New Roman" w:cs="Times New Roman"/>
          <w:color w:val="000000" w:themeColor="text1"/>
          <w:sz w:val="28"/>
          <w:szCs w:val="28"/>
        </w:rPr>
      </w:pPr>
    </w:p>
    <w:p w:rsidR="00B76EEE" w:rsidRDefault="00834C16" w:rsidP="00B76EEE">
      <w:pPr>
        <w:tabs>
          <w:tab w:val="left" w:pos="709"/>
        </w:tabs>
        <w:spacing w:before="0"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Кроме того, </w:t>
      </w:r>
      <w:r w:rsidRPr="00834C16">
        <w:rPr>
          <w:rFonts w:ascii="Times New Roman" w:hAnsi="Times New Roman" w:cs="Times New Roman"/>
          <w:b/>
          <w:color w:val="000000" w:themeColor="text1"/>
          <w:sz w:val="28"/>
          <w:szCs w:val="28"/>
        </w:rPr>
        <w:t xml:space="preserve">в </w:t>
      </w:r>
      <w:r w:rsidR="00B76EEE" w:rsidRPr="00834C16">
        <w:rPr>
          <w:rFonts w:ascii="Times New Roman" w:hAnsi="Times New Roman" w:cs="Times New Roman"/>
          <w:b/>
          <w:color w:val="000000" w:themeColor="text1"/>
          <w:sz w:val="28"/>
          <w:szCs w:val="28"/>
        </w:rPr>
        <w:t xml:space="preserve">конце </w:t>
      </w:r>
      <w:r w:rsidRPr="00834C16">
        <w:rPr>
          <w:rFonts w:ascii="Times New Roman" w:hAnsi="Times New Roman" w:cs="Times New Roman"/>
          <w:b/>
          <w:color w:val="000000" w:themeColor="text1"/>
          <w:sz w:val="28"/>
          <w:szCs w:val="28"/>
        </w:rPr>
        <w:t xml:space="preserve">2018 года произведено </w:t>
      </w:r>
      <w:r w:rsidR="00B76EEE" w:rsidRPr="00834C16">
        <w:rPr>
          <w:rFonts w:ascii="Times New Roman" w:hAnsi="Times New Roman" w:cs="Times New Roman"/>
          <w:b/>
          <w:color w:val="000000" w:themeColor="text1"/>
          <w:sz w:val="28"/>
          <w:szCs w:val="28"/>
        </w:rPr>
        <w:t>уточнение оценки по полученным данным 2018 года</w:t>
      </w:r>
      <w:r w:rsidR="001D315F" w:rsidRPr="00834C16">
        <w:rPr>
          <w:rFonts w:ascii="Times New Roman" w:hAnsi="Times New Roman" w:cs="Times New Roman"/>
          <w:b/>
          <w:color w:val="000000" w:themeColor="text1"/>
          <w:sz w:val="28"/>
          <w:szCs w:val="28"/>
        </w:rPr>
        <w:t xml:space="preserve"> по все муниципальным образованиям</w:t>
      </w:r>
      <w:r w:rsidR="00B76EEE" w:rsidRPr="00834C16">
        <w:rPr>
          <w:rFonts w:ascii="Times New Roman" w:hAnsi="Times New Roman" w:cs="Times New Roman"/>
          <w:b/>
          <w:color w:val="000000" w:themeColor="text1"/>
          <w:sz w:val="28"/>
          <w:szCs w:val="28"/>
        </w:rPr>
        <w:t>.</w:t>
      </w:r>
      <w:r w:rsidR="00B76EEE" w:rsidRPr="00B76EEE">
        <w:rPr>
          <w:rFonts w:ascii="Times New Roman" w:hAnsi="Times New Roman" w:cs="Times New Roman"/>
          <w:color w:val="000000" w:themeColor="text1"/>
          <w:sz w:val="28"/>
          <w:szCs w:val="28"/>
        </w:rPr>
        <w:t xml:space="preserve"> Отметим сразу, что значительной роли, для многих районов, данные уточнения не играют, но по опыту </w:t>
      </w:r>
      <w:r w:rsidR="00B76EEE">
        <w:rPr>
          <w:rFonts w:ascii="Times New Roman" w:hAnsi="Times New Roman" w:cs="Times New Roman"/>
          <w:color w:val="000000" w:themeColor="text1"/>
          <w:sz w:val="28"/>
          <w:szCs w:val="28"/>
        </w:rPr>
        <w:t>2017</w:t>
      </w:r>
      <w:r w:rsidR="00B76EEE" w:rsidRPr="00B76EEE">
        <w:rPr>
          <w:rFonts w:ascii="Times New Roman" w:hAnsi="Times New Roman" w:cs="Times New Roman"/>
          <w:color w:val="000000" w:themeColor="text1"/>
          <w:sz w:val="28"/>
          <w:szCs w:val="28"/>
        </w:rPr>
        <w:t xml:space="preserve"> года – МО «Сурский район» вышел из «зоны риска», прекратив процедуру экономической санации. Муниципальные образования зоны «лидеров» и зоны «стабильности» продолж</w:t>
      </w:r>
      <w:r w:rsidR="00B76EEE">
        <w:rPr>
          <w:rFonts w:ascii="Times New Roman" w:hAnsi="Times New Roman" w:cs="Times New Roman"/>
          <w:color w:val="000000" w:themeColor="text1"/>
          <w:sz w:val="28"/>
          <w:szCs w:val="28"/>
        </w:rPr>
        <w:t xml:space="preserve">или </w:t>
      </w:r>
      <w:r w:rsidR="00B76EEE" w:rsidRPr="00B76EEE">
        <w:rPr>
          <w:rFonts w:ascii="Times New Roman" w:hAnsi="Times New Roman" w:cs="Times New Roman"/>
          <w:color w:val="000000" w:themeColor="text1"/>
          <w:sz w:val="28"/>
          <w:szCs w:val="28"/>
        </w:rPr>
        <w:t xml:space="preserve">удерживать свои позиции, </w:t>
      </w:r>
      <w:r w:rsidR="00B76EEE" w:rsidRPr="00834C16">
        <w:rPr>
          <w:rFonts w:ascii="Times New Roman" w:hAnsi="Times New Roman" w:cs="Times New Roman"/>
          <w:b/>
          <w:color w:val="000000" w:themeColor="text1"/>
          <w:sz w:val="28"/>
          <w:szCs w:val="28"/>
        </w:rPr>
        <w:t>единственное изменение, причём положительное, произошло с МО «Старомайнский район», который переходит из «зоны стабильности» в «зону лидеров»</w:t>
      </w:r>
      <w:r>
        <w:rPr>
          <w:rFonts w:ascii="Times New Roman" w:hAnsi="Times New Roman" w:cs="Times New Roman"/>
          <w:b/>
          <w:color w:val="000000" w:themeColor="text1"/>
          <w:sz w:val="28"/>
          <w:szCs w:val="28"/>
        </w:rPr>
        <w:t>!</w:t>
      </w:r>
    </w:p>
    <w:p w:rsidR="0030259F" w:rsidRDefault="0030259F" w:rsidP="00B76EEE">
      <w:pPr>
        <w:tabs>
          <w:tab w:val="left" w:pos="709"/>
        </w:tabs>
        <w:spacing w:before="0" w:after="0" w:line="360" w:lineRule="auto"/>
        <w:ind w:firstLine="709"/>
        <w:jc w:val="both"/>
        <w:rPr>
          <w:rFonts w:ascii="Times New Roman" w:hAnsi="Times New Roman" w:cs="Times New Roman"/>
          <w:color w:val="000000" w:themeColor="text1"/>
          <w:sz w:val="28"/>
          <w:szCs w:val="28"/>
        </w:rPr>
      </w:pPr>
    </w:p>
    <w:p w:rsidR="0030259F" w:rsidRPr="00834C16" w:rsidRDefault="0030259F" w:rsidP="0030259F">
      <w:pPr>
        <w:tabs>
          <w:tab w:val="left" w:pos="709"/>
        </w:tabs>
        <w:spacing w:before="0"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5940425" cy="5263031"/>
            <wp:effectExtent l="0" t="0" r="0" b="0"/>
            <wp:docPr id="1" name="Рисунок 1" descr="C:\Users\M\Downloads\Эк. без ноябрь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ownloads\Эк. без ноябрь 2018.png"/>
                    <pic:cNvPicPr>
                      <a:picLocks noChangeAspect="1" noChangeArrowheads="1"/>
                    </pic:cNvPicPr>
                  </pic:nvPicPr>
                  <pic:blipFill>
                    <a:blip r:embed="rId17"/>
                    <a:srcRect/>
                    <a:stretch>
                      <a:fillRect/>
                    </a:stretch>
                  </pic:blipFill>
                  <pic:spPr bwMode="auto">
                    <a:xfrm>
                      <a:off x="0" y="0"/>
                      <a:ext cx="5940425" cy="5263031"/>
                    </a:xfrm>
                    <a:prstGeom prst="rect">
                      <a:avLst/>
                    </a:prstGeom>
                    <a:noFill/>
                    <a:ln w="9525">
                      <a:noFill/>
                      <a:miter lim="800000"/>
                      <a:headEnd/>
                      <a:tailEnd/>
                    </a:ln>
                  </pic:spPr>
                </pic:pic>
              </a:graphicData>
            </a:graphic>
          </wp:inline>
        </w:drawing>
      </w:r>
    </w:p>
    <w:p w:rsidR="004829F9" w:rsidRPr="00110E57" w:rsidRDefault="004829F9" w:rsidP="008B211F">
      <w:pPr>
        <w:tabs>
          <w:tab w:val="left" w:pos="709"/>
        </w:tabs>
        <w:spacing w:before="0" w:after="0" w:line="360" w:lineRule="auto"/>
        <w:jc w:val="both"/>
        <w:rPr>
          <w:rFonts w:ascii="Times New Roman" w:hAnsi="Times New Roman" w:cs="Times New Roman"/>
          <w:color w:val="000000" w:themeColor="text1"/>
          <w:sz w:val="28"/>
          <w:szCs w:val="28"/>
          <w:highlight w:val="red"/>
        </w:rPr>
      </w:pPr>
    </w:p>
    <w:p w:rsidR="00D23E07" w:rsidRPr="0071147E" w:rsidRDefault="0071629E" w:rsidP="00A1675D">
      <w:pPr>
        <w:widowControl w:val="0"/>
        <w:spacing w:before="0" w:after="0" w:line="360" w:lineRule="auto"/>
        <w:ind w:firstLine="708"/>
        <w:jc w:val="both"/>
        <w:rPr>
          <w:rFonts w:ascii="Times New Roman" w:eastAsia="Times New Roman" w:hAnsi="Times New Roman" w:cs="Times New Roman"/>
          <w:b/>
          <w:color w:val="000000"/>
          <w:sz w:val="28"/>
          <w:szCs w:val="28"/>
          <w:lang w:eastAsia="ru-RU"/>
        </w:rPr>
      </w:pPr>
      <w:r w:rsidRPr="0071147E">
        <w:rPr>
          <w:rFonts w:ascii="Times New Roman" w:eastAsia="Times New Roman" w:hAnsi="Times New Roman" w:cs="Times New Roman"/>
          <w:b/>
          <w:color w:val="000000"/>
          <w:sz w:val="28"/>
          <w:szCs w:val="28"/>
          <w:lang w:eastAsia="ru-RU"/>
        </w:rPr>
        <w:t>НОЯБРЬ 2018</w:t>
      </w:r>
    </w:p>
    <w:p w:rsidR="00D23E07" w:rsidRPr="0071147E" w:rsidRDefault="00D23E07" w:rsidP="00440B1A">
      <w:pPr>
        <w:ind w:firstLine="567"/>
        <w:rPr>
          <w:rFonts w:ascii="Times New Roman" w:eastAsia="Times New Roman" w:hAnsi="Times New Roman" w:cs="Times New Roman"/>
          <w:b/>
          <w:color w:val="000000"/>
          <w:sz w:val="28"/>
          <w:szCs w:val="28"/>
          <w:lang w:eastAsia="ru-RU"/>
        </w:rPr>
      </w:pPr>
      <w:r w:rsidRPr="0071147E">
        <w:rPr>
          <w:rFonts w:ascii="Times New Roman" w:eastAsia="Times New Roman" w:hAnsi="Times New Roman" w:cs="Times New Roman"/>
          <w:b/>
          <w:color w:val="000000"/>
          <w:sz w:val="28"/>
          <w:szCs w:val="28"/>
          <w:lang w:eastAsia="ru-RU"/>
        </w:rPr>
        <w:t xml:space="preserve">1 место занимает – Новоспасский район, 2 место - Чердаклинский район,  3 место - Новомалыклинский  район,  4 место – Цильнинский район, 5 место - Ульяновский район,   6 место - Сурский район,  7 место - Кузоватовский район, 8 место разделили - Старомайнский и Мелекесский районы,  9 место - Майнский район.  </w:t>
      </w:r>
    </w:p>
    <w:p w:rsidR="00D23E07" w:rsidRPr="0071147E" w:rsidRDefault="00D23E07" w:rsidP="00440B1A">
      <w:pPr>
        <w:widowControl w:val="0"/>
        <w:spacing w:before="0" w:after="0" w:line="0" w:lineRule="atLeast"/>
        <w:ind w:firstLine="709"/>
        <w:jc w:val="both"/>
        <w:rPr>
          <w:rFonts w:ascii="Times New Roman" w:eastAsia="Times New Roman" w:hAnsi="Times New Roman" w:cs="Times New Roman"/>
          <w:b/>
          <w:color w:val="000000"/>
          <w:sz w:val="28"/>
          <w:szCs w:val="28"/>
          <w:lang w:eastAsia="ru-RU"/>
        </w:rPr>
      </w:pPr>
      <w:r w:rsidRPr="0071147E">
        <w:rPr>
          <w:rFonts w:ascii="Times New Roman" w:eastAsia="Times New Roman" w:hAnsi="Times New Roman" w:cs="Times New Roman"/>
          <w:b/>
          <w:color w:val="000000"/>
          <w:sz w:val="28"/>
          <w:szCs w:val="28"/>
          <w:lang w:eastAsia="ru-RU"/>
        </w:rPr>
        <w:t xml:space="preserve">В «зону стабильности» по итогам 2018 года вошло 9 муниципальных образований Ульяновской области: Николаевский, Сенгилеевский, Карсунский, Инзенский, Тереньгульский, Барышский, Вешкаймский, Старокулаткинский,  и Радищевский районы.   </w:t>
      </w:r>
    </w:p>
    <w:p w:rsidR="00D23E07" w:rsidRPr="0071147E" w:rsidRDefault="00D23E07" w:rsidP="00440B1A">
      <w:pPr>
        <w:widowControl w:val="0"/>
        <w:spacing w:before="0" w:after="0" w:line="0" w:lineRule="atLeast"/>
        <w:ind w:firstLine="709"/>
        <w:jc w:val="both"/>
        <w:rPr>
          <w:rFonts w:ascii="Times New Roman" w:eastAsia="Times New Roman" w:hAnsi="Times New Roman" w:cs="Times New Roman"/>
          <w:b/>
          <w:color w:val="000000"/>
          <w:sz w:val="28"/>
          <w:szCs w:val="28"/>
          <w:lang w:eastAsia="ru-RU"/>
        </w:rPr>
      </w:pPr>
      <w:r w:rsidRPr="0071147E">
        <w:rPr>
          <w:rFonts w:ascii="Times New Roman" w:eastAsia="Times New Roman" w:hAnsi="Times New Roman" w:cs="Times New Roman"/>
          <w:b/>
          <w:color w:val="000000"/>
          <w:sz w:val="28"/>
          <w:szCs w:val="28"/>
          <w:lang w:eastAsia="ru-RU"/>
        </w:rPr>
        <w:t xml:space="preserve">В «зоне риска» по результатам 2018 года по-прежнему остаются МО «Базарносызганский район» и МО «Павловский район».   </w:t>
      </w:r>
    </w:p>
    <w:p w:rsidR="00D832C8" w:rsidRDefault="00D832C8" w:rsidP="00D01CBC">
      <w:pPr>
        <w:spacing w:before="0" w:after="0" w:line="360" w:lineRule="auto"/>
        <w:jc w:val="center"/>
        <w:rPr>
          <w:rFonts w:ascii="Times New Roman" w:hAnsi="Times New Roman" w:cs="Times New Roman"/>
          <w:b/>
          <w:sz w:val="28"/>
          <w:szCs w:val="28"/>
        </w:rPr>
      </w:pPr>
    </w:p>
    <w:p w:rsidR="00D01CBC" w:rsidRPr="0071629E" w:rsidRDefault="008058F7" w:rsidP="00D01CBC">
      <w:pPr>
        <w:spacing w:before="0" w:after="0" w:line="360" w:lineRule="auto"/>
        <w:jc w:val="center"/>
        <w:rPr>
          <w:rFonts w:ascii="Times New Roman" w:hAnsi="Times New Roman" w:cs="Times New Roman"/>
          <w:b/>
          <w:sz w:val="28"/>
          <w:szCs w:val="28"/>
        </w:rPr>
      </w:pPr>
      <w:r w:rsidRPr="0071629E">
        <w:rPr>
          <w:rFonts w:ascii="Times New Roman" w:hAnsi="Times New Roman" w:cs="Times New Roman"/>
          <w:b/>
          <w:sz w:val="28"/>
          <w:szCs w:val="28"/>
        </w:rPr>
        <w:t>3</w:t>
      </w:r>
      <w:r w:rsidR="00D01CBC" w:rsidRPr="0071629E">
        <w:rPr>
          <w:rFonts w:ascii="Times New Roman" w:hAnsi="Times New Roman" w:cs="Times New Roman"/>
          <w:b/>
          <w:sz w:val="28"/>
          <w:szCs w:val="28"/>
        </w:rPr>
        <w:t xml:space="preserve">. РЕЗУЛЬТАТЫ ОЦЕНКИ УРОВНЯ </w:t>
      </w:r>
    </w:p>
    <w:p w:rsidR="00D01CBC" w:rsidRPr="0071629E" w:rsidRDefault="00D01CBC" w:rsidP="00D01CBC">
      <w:pPr>
        <w:spacing w:before="0" w:after="0" w:line="360" w:lineRule="auto"/>
        <w:jc w:val="center"/>
        <w:rPr>
          <w:rFonts w:ascii="Times New Roman" w:hAnsi="Times New Roman" w:cs="Times New Roman"/>
          <w:b/>
          <w:sz w:val="28"/>
          <w:szCs w:val="28"/>
        </w:rPr>
      </w:pPr>
      <w:r w:rsidRPr="0071629E">
        <w:rPr>
          <w:rFonts w:ascii="Times New Roman" w:hAnsi="Times New Roman" w:cs="Times New Roman"/>
          <w:b/>
          <w:sz w:val="28"/>
          <w:szCs w:val="28"/>
        </w:rPr>
        <w:t xml:space="preserve">ЭКОНОМИЧЕСКОЙ БЕЗОПАСНОСТИ </w:t>
      </w:r>
    </w:p>
    <w:p w:rsidR="00D01CBC" w:rsidRPr="0071629E" w:rsidRDefault="00D01CBC" w:rsidP="00D01CBC">
      <w:pPr>
        <w:spacing w:before="0" w:after="0" w:line="360" w:lineRule="auto"/>
        <w:jc w:val="center"/>
        <w:rPr>
          <w:rFonts w:ascii="Times New Roman" w:hAnsi="Times New Roman" w:cs="Times New Roman"/>
          <w:b/>
          <w:sz w:val="28"/>
          <w:szCs w:val="28"/>
        </w:rPr>
      </w:pPr>
      <w:r w:rsidRPr="0071629E">
        <w:rPr>
          <w:rFonts w:ascii="Times New Roman" w:hAnsi="Times New Roman" w:cs="Times New Roman"/>
          <w:b/>
          <w:sz w:val="28"/>
          <w:szCs w:val="28"/>
        </w:rPr>
        <w:t xml:space="preserve">МУНИЦИПАЛЬНЫХ ОБРАЗОВАНИЙ </w:t>
      </w:r>
    </w:p>
    <w:p w:rsidR="00D01CBC" w:rsidRPr="0071629E" w:rsidRDefault="00D01CBC" w:rsidP="00D01CBC">
      <w:pPr>
        <w:spacing w:before="0" w:after="0" w:line="360" w:lineRule="auto"/>
        <w:jc w:val="center"/>
        <w:rPr>
          <w:rFonts w:ascii="Times New Roman" w:hAnsi="Times New Roman" w:cs="Times New Roman"/>
          <w:b/>
          <w:sz w:val="28"/>
          <w:szCs w:val="28"/>
        </w:rPr>
      </w:pPr>
      <w:r w:rsidRPr="0071629E">
        <w:rPr>
          <w:rFonts w:ascii="Times New Roman" w:hAnsi="Times New Roman" w:cs="Times New Roman"/>
          <w:b/>
          <w:sz w:val="28"/>
          <w:szCs w:val="28"/>
        </w:rPr>
        <w:t>УЛЬЯНОВСКОЙ ОБЛАСТИ В 201</w:t>
      </w:r>
      <w:r w:rsidR="0071629E" w:rsidRPr="0071629E">
        <w:rPr>
          <w:rFonts w:ascii="Times New Roman" w:hAnsi="Times New Roman" w:cs="Times New Roman"/>
          <w:b/>
          <w:sz w:val="28"/>
          <w:szCs w:val="28"/>
        </w:rPr>
        <w:t>9</w:t>
      </w:r>
      <w:r w:rsidRPr="0071629E">
        <w:rPr>
          <w:rFonts w:ascii="Times New Roman" w:hAnsi="Times New Roman" w:cs="Times New Roman"/>
          <w:b/>
          <w:sz w:val="28"/>
          <w:szCs w:val="28"/>
        </w:rPr>
        <w:t xml:space="preserve"> ГОДУ</w:t>
      </w:r>
    </w:p>
    <w:p w:rsidR="00D24A7F" w:rsidRPr="00301EBD" w:rsidRDefault="00D24A7F" w:rsidP="00D01CBC">
      <w:pPr>
        <w:spacing w:before="0" w:after="0" w:line="360" w:lineRule="auto"/>
        <w:jc w:val="center"/>
        <w:rPr>
          <w:rFonts w:ascii="Times New Roman" w:hAnsi="Times New Roman" w:cs="Times New Roman"/>
          <w:b/>
          <w:sz w:val="28"/>
          <w:szCs w:val="28"/>
          <w:highlight w:val="yellow"/>
        </w:rPr>
      </w:pPr>
    </w:p>
    <w:p w:rsidR="00D24A7F" w:rsidRPr="0071629E" w:rsidRDefault="00D24A7F" w:rsidP="00D24A7F">
      <w:pPr>
        <w:tabs>
          <w:tab w:val="left" w:pos="3686"/>
        </w:tabs>
        <w:spacing w:before="0" w:after="0" w:line="360" w:lineRule="auto"/>
        <w:ind w:firstLine="709"/>
        <w:jc w:val="both"/>
        <w:rPr>
          <w:rFonts w:ascii="Times New Roman" w:hAnsi="Times New Roman" w:cs="Times New Roman"/>
          <w:color w:val="000000" w:themeColor="text1"/>
          <w:sz w:val="28"/>
          <w:szCs w:val="28"/>
        </w:rPr>
      </w:pPr>
      <w:r w:rsidRPr="0071629E">
        <w:rPr>
          <w:rFonts w:ascii="Times New Roman" w:hAnsi="Times New Roman" w:cs="Times New Roman"/>
          <w:color w:val="000000" w:themeColor="text1"/>
          <w:sz w:val="28"/>
          <w:szCs w:val="28"/>
        </w:rPr>
        <w:t>Основная часть работы по обеспечению экономической безопасности в нашем регионе сводится к обеспечению экономической безопасности внутри региона (безопасность по обеспечению продовольствием, решение демографических проблем, создание оптимального инвестиционного климата и т.д.).</w:t>
      </w:r>
    </w:p>
    <w:p w:rsidR="0071629E" w:rsidRDefault="00D24A7F" w:rsidP="00D24A7F">
      <w:pPr>
        <w:tabs>
          <w:tab w:val="left" w:pos="3686"/>
        </w:tabs>
        <w:spacing w:before="0" w:after="0" w:line="360" w:lineRule="auto"/>
        <w:ind w:firstLine="709"/>
        <w:jc w:val="both"/>
        <w:rPr>
          <w:rFonts w:ascii="Times New Roman" w:hAnsi="Times New Roman" w:cs="Times New Roman"/>
          <w:color w:val="000000" w:themeColor="text1"/>
          <w:sz w:val="28"/>
          <w:szCs w:val="28"/>
        </w:rPr>
      </w:pPr>
      <w:r w:rsidRPr="00184D01">
        <w:rPr>
          <w:rFonts w:ascii="Times New Roman" w:hAnsi="Times New Roman" w:cs="Times New Roman"/>
          <w:b/>
          <w:color w:val="000000" w:themeColor="text1"/>
          <w:sz w:val="28"/>
          <w:szCs w:val="28"/>
        </w:rPr>
        <w:t>Напомним, что до внедрения в регионе процедуры регулирования экономической безопасности, в 2016 года апробация Методики показала неутешительные результаты: более половины всех муниципальных образований</w:t>
      </w:r>
      <w:r w:rsidRPr="00184D01">
        <w:rPr>
          <w:rFonts w:ascii="Times New Roman" w:hAnsi="Times New Roman" w:cs="Times New Roman"/>
          <w:color w:val="000000" w:themeColor="text1"/>
          <w:sz w:val="28"/>
          <w:szCs w:val="28"/>
        </w:rPr>
        <w:t xml:space="preserve"> (13 из 21 муниципального района) </w:t>
      </w:r>
      <w:r w:rsidRPr="00184D01">
        <w:rPr>
          <w:rFonts w:ascii="Times New Roman" w:hAnsi="Times New Roman" w:cs="Times New Roman"/>
          <w:b/>
          <w:color w:val="000000" w:themeColor="text1"/>
          <w:sz w:val="28"/>
          <w:szCs w:val="28"/>
        </w:rPr>
        <w:t>оказались в «зоне риска»</w:t>
      </w:r>
      <w:r w:rsidRPr="00184D01">
        <w:rPr>
          <w:rFonts w:ascii="Times New Roman" w:hAnsi="Times New Roman" w:cs="Times New Roman"/>
          <w:color w:val="000000" w:themeColor="text1"/>
          <w:sz w:val="28"/>
          <w:szCs w:val="28"/>
        </w:rPr>
        <w:t xml:space="preserve"> (рисунок 1).</w:t>
      </w:r>
    </w:p>
    <w:p w:rsidR="00FE09BF" w:rsidRPr="00184D01" w:rsidRDefault="00FE09BF" w:rsidP="00D24A7F">
      <w:pPr>
        <w:tabs>
          <w:tab w:val="left" w:pos="3686"/>
        </w:tabs>
        <w:spacing w:before="0" w:after="0" w:line="360" w:lineRule="auto"/>
        <w:ind w:firstLine="709"/>
        <w:jc w:val="both"/>
        <w:rPr>
          <w:rFonts w:ascii="Times New Roman" w:hAnsi="Times New Roman" w:cs="Times New Roman"/>
          <w:color w:val="000000" w:themeColor="text1"/>
          <w:sz w:val="28"/>
          <w:szCs w:val="28"/>
        </w:rPr>
      </w:pPr>
      <w:r w:rsidRPr="00FE09BF">
        <w:rPr>
          <w:rFonts w:ascii="Times New Roman" w:hAnsi="Times New Roman" w:cs="Times New Roman"/>
          <w:noProof/>
          <w:color w:val="000000" w:themeColor="text1"/>
          <w:sz w:val="28"/>
          <w:szCs w:val="28"/>
          <w:lang w:eastAsia="ru-RU"/>
        </w:rPr>
        <w:drawing>
          <wp:inline distT="0" distB="0" distL="0" distR="0">
            <wp:extent cx="4573731" cy="2244436"/>
            <wp:effectExtent l="19050" t="0" r="0" b="0"/>
            <wp:docPr id="2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84D01" w:rsidRPr="00184D01" w:rsidRDefault="00184D01" w:rsidP="00184D01">
      <w:pPr>
        <w:tabs>
          <w:tab w:val="left" w:pos="3686"/>
        </w:tabs>
        <w:spacing w:before="0" w:after="0" w:line="240" w:lineRule="auto"/>
        <w:ind w:firstLine="709"/>
        <w:jc w:val="center"/>
        <w:rPr>
          <w:rFonts w:ascii="Times New Roman" w:hAnsi="Times New Roman" w:cs="Times New Roman"/>
          <w:color w:val="000000" w:themeColor="text1"/>
          <w:sz w:val="28"/>
          <w:szCs w:val="28"/>
        </w:rPr>
      </w:pPr>
      <w:r w:rsidRPr="00184D01">
        <w:rPr>
          <w:rFonts w:ascii="Times New Roman" w:hAnsi="Times New Roman" w:cs="Times New Roman"/>
          <w:color w:val="000000" w:themeColor="text1"/>
          <w:sz w:val="28"/>
          <w:szCs w:val="28"/>
        </w:rPr>
        <w:t>Рисунок 1 – Итоги оценки уровня экономической безопасности муниципальных образований Ульяновской области в 2016 г., %</w:t>
      </w:r>
    </w:p>
    <w:p w:rsidR="00184D01" w:rsidRPr="00184D01" w:rsidRDefault="00184D01" w:rsidP="00D24A7F">
      <w:pPr>
        <w:tabs>
          <w:tab w:val="left" w:pos="3686"/>
        </w:tabs>
        <w:spacing w:before="0" w:after="0" w:line="360" w:lineRule="auto"/>
        <w:ind w:firstLine="709"/>
        <w:jc w:val="both"/>
        <w:rPr>
          <w:rFonts w:ascii="Times New Roman" w:hAnsi="Times New Roman" w:cs="Times New Roman"/>
          <w:color w:val="000000" w:themeColor="text1"/>
          <w:sz w:val="28"/>
          <w:szCs w:val="28"/>
        </w:rPr>
      </w:pPr>
    </w:p>
    <w:p w:rsidR="00D24A7F" w:rsidRPr="00184D01" w:rsidRDefault="00D24A7F" w:rsidP="00D24A7F">
      <w:pPr>
        <w:tabs>
          <w:tab w:val="left" w:pos="3686"/>
        </w:tabs>
        <w:spacing w:before="0" w:after="0" w:line="360" w:lineRule="auto"/>
        <w:ind w:firstLine="709"/>
        <w:jc w:val="both"/>
        <w:rPr>
          <w:rFonts w:ascii="Times New Roman" w:hAnsi="Times New Roman" w:cs="Times New Roman"/>
          <w:color w:val="000000" w:themeColor="text1"/>
          <w:sz w:val="28"/>
          <w:szCs w:val="28"/>
        </w:rPr>
      </w:pPr>
      <w:r w:rsidRPr="00184D01">
        <w:rPr>
          <w:rFonts w:ascii="Times New Roman" w:hAnsi="Times New Roman" w:cs="Times New Roman"/>
          <w:b/>
          <w:color w:val="000000" w:themeColor="text1"/>
          <w:sz w:val="28"/>
          <w:szCs w:val="28"/>
        </w:rPr>
        <w:t>Первым нашим действием было вынесение данной Методики на всестороннее обсуждение и последующее её утверждение</w:t>
      </w:r>
      <w:r w:rsidRPr="00184D01">
        <w:rPr>
          <w:rFonts w:ascii="Times New Roman" w:hAnsi="Times New Roman" w:cs="Times New Roman"/>
          <w:color w:val="000000" w:themeColor="text1"/>
          <w:sz w:val="28"/>
          <w:szCs w:val="28"/>
        </w:rPr>
        <w:t xml:space="preserve"> в виде </w:t>
      </w:r>
      <w:r w:rsidRPr="00184D01">
        <w:rPr>
          <w:rFonts w:ascii="Times New Roman" w:hAnsi="Times New Roman" w:cs="Times New Roman"/>
          <w:color w:val="000000" w:themeColor="text1"/>
          <w:sz w:val="28"/>
          <w:szCs w:val="28"/>
        </w:rPr>
        <w:lastRenderedPageBreak/>
        <w:t xml:space="preserve">распоряжения Губернатора Ульяновской области (распоряжение Губернатора Ульяновской области от 09 июня 2017 г. № 469-р «О мерах по обеспечению экономической безопасности муниципальных образований Ульяновской области»). </w:t>
      </w:r>
    </w:p>
    <w:p w:rsidR="00D24A7F" w:rsidRDefault="00D24A7F" w:rsidP="00D24A7F">
      <w:pPr>
        <w:tabs>
          <w:tab w:val="left" w:pos="3686"/>
        </w:tabs>
        <w:spacing w:before="0" w:after="0" w:line="360" w:lineRule="auto"/>
        <w:ind w:firstLine="709"/>
        <w:jc w:val="both"/>
        <w:rPr>
          <w:rFonts w:ascii="Times New Roman" w:hAnsi="Times New Roman" w:cs="Times New Roman"/>
          <w:color w:val="000000" w:themeColor="text1"/>
          <w:sz w:val="28"/>
          <w:szCs w:val="28"/>
        </w:rPr>
      </w:pPr>
      <w:r w:rsidRPr="00184D01">
        <w:rPr>
          <w:rFonts w:ascii="Times New Roman" w:hAnsi="Times New Roman" w:cs="Times New Roman"/>
          <w:color w:val="000000" w:themeColor="text1"/>
          <w:sz w:val="28"/>
          <w:szCs w:val="28"/>
        </w:rPr>
        <w:t>Первые результаты</w:t>
      </w:r>
      <w:r w:rsidRPr="00184D01">
        <w:rPr>
          <w:rFonts w:ascii="Times New Roman" w:hAnsi="Times New Roman" w:cs="Times New Roman"/>
          <w:b/>
          <w:color w:val="000000" w:themeColor="text1"/>
          <w:sz w:val="28"/>
          <w:szCs w:val="28"/>
        </w:rPr>
        <w:t>в 2017 году</w:t>
      </w:r>
      <w:r w:rsidRPr="00184D01">
        <w:rPr>
          <w:rFonts w:ascii="Times New Roman" w:hAnsi="Times New Roman" w:cs="Times New Roman"/>
          <w:color w:val="000000" w:themeColor="text1"/>
          <w:sz w:val="28"/>
          <w:szCs w:val="28"/>
        </w:rPr>
        <w:t xml:space="preserve">, которые мы получили, превзошли наши ожидания – </w:t>
      </w:r>
      <w:r w:rsidRPr="00184D01">
        <w:rPr>
          <w:rFonts w:ascii="Times New Roman" w:hAnsi="Times New Roman" w:cs="Times New Roman"/>
          <w:b/>
          <w:color w:val="000000" w:themeColor="text1"/>
          <w:sz w:val="28"/>
          <w:szCs w:val="28"/>
        </w:rPr>
        <w:t>4 муниципальных образования остались в «зоне риска»</w:t>
      </w:r>
      <w:r w:rsidRPr="00184D01">
        <w:rPr>
          <w:rFonts w:ascii="Times New Roman" w:hAnsi="Times New Roman" w:cs="Times New Roman"/>
          <w:color w:val="000000" w:themeColor="text1"/>
          <w:sz w:val="28"/>
          <w:szCs w:val="28"/>
        </w:rPr>
        <w:t xml:space="preserve"> (рисунок 2). </w:t>
      </w:r>
    </w:p>
    <w:p w:rsidR="002B395E" w:rsidRDefault="002B395E" w:rsidP="00D24A7F">
      <w:pPr>
        <w:tabs>
          <w:tab w:val="left" w:pos="3686"/>
        </w:tabs>
        <w:spacing w:before="0" w:after="0" w:line="360" w:lineRule="auto"/>
        <w:ind w:firstLine="709"/>
        <w:jc w:val="both"/>
        <w:rPr>
          <w:rFonts w:ascii="Times New Roman" w:hAnsi="Times New Roman" w:cs="Times New Roman"/>
          <w:color w:val="000000" w:themeColor="text1"/>
          <w:sz w:val="28"/>
          <w:szCs w:val="28"/>
        </w:rPr>
      </w:pPr>
      <w:r w:rsidRPr="002B395E">
        <w:rPr>
          <w:rFonts w:ascii="Times New Roman" w:hAnsi="Times New Roman" w:cs="Times New Roman"/>
          <w:noProof/>
          <w:color w:val="000000" w:themeColor="text1"/>
          <w:sz w:val="28"/>
          <w:szCs w:val="28"/>
          <w:lang w:eastAsia="ru-RU"/>
        </w:rPr>
        <w:drawing>
          <wp:inline distT="0" distB="0" distL="0" distR="0">
            <wp:extent cx="4573731" cy="2348345"/>
            <wp:effectExtent l="19050" t="0" r="0" b="0"/>
            <wp:docPr id="2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24A7F" w:rsidRPr="00184D01" w:rsidRDefault="00D24A7F" w:rsidP="00D24A7F">
      <w:pPr>
        <w:tabs>
          <w:tab w:val="left" w:pos="3686"/>
        </w:tabs>
        <w:spacing w:before="0" w:after="0" w:line="240" w:lineRule="auto"/>
        <w:ind w:firstLine="709"/>
        <w:jc w:val="center"/>
        <w:rPr>
          <w:rFonts w:ascii="Times New Roman" w:hAnsi="Times New Roman" w:cs="Times New Roman"/>
          <w:color w:val="000000" w:themeColor="text1"/>
          <w:sz w:val="28"/>
          <w:szCs w:val="28"/>
        </w:rPr>
      </w:pPr>
      <w:r w:rsidRPr="00184D01">
        <w:rPr>
          <w:rFonts w:ascii="Times New Roman" w:hAnsi="Times New Roman" w:cs="Times New Roman"/>
          <w:color w:val="000000" w:themeColor="text1"/>
          <w:sz w:val="28"/>
          <w:szCs w:val="28"/>
        </w:rPr>
        <w:t>Рисунок 2 – Итоги оценки уровня экономической безопасности муниципальных образований Ульяновской области в 2017 г., %</w:t>
      </w:r>
    </w:p>
    <w:p w:rsidR="00D24A7F" w:rsidRDefault="00A02775" w:rsidP="00D24A7F">
      <w:pPr>
        <w:widowControl w:val="0"/>
        <w:spacing w:before="0"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D24A7F" w:rsidRPr="00184D01">
        <w:rPr>
          <w:rFonts w:ascii="Times New Roman" w:eastAsia="Times New Roman" w:hAnsi="Times New Roman" w:cs="Times New Roman"/>
          <w:color w:val="000000"/>
          <w:sz w:val="28"/>
          <w:szCs w:val="28"/>
          <w:lang w:eastAsia="ru-RU"/>
        </w:rPr>
        <w:t xml:space="preserve">тоги третьего года, работы показали, что </w:t>
      </w:r>
      <w:r w:rsidR="00D24A7F" w:rsidRPr="00184D01">
        <w:rPr>
          <w:rFonts w:ascii="Times New Roman" w:eastAsia="Times New Roman" w:hAnsi="Times New Roman" w:cs="Times New Roman"/>
          <w:b/>
          <w:color w:val="000000"/>
          <w:sz w:val="28"/>
          <w:szCs w:val="28"/>
          <w:lang w:eastAsia="ru-RU"/>
        </w:rPr>
        <w:t xml:space="preserve">ВСЕГО </w:t>
      </w:r>
      <w:r w:rsidR="00D24A7F" w:rsidRPr="00184D01">
        <w:rPr>
          <w:rFonts w:ascii="Times New Roman" w:eastAsia="Times New Roman" w:hAnsi="Times New Roman" w:cs="Times New Roman"/>
          <w:b/>
          <w:color w:val="000000"/>
          <w:sz w:val="28"/>
          <w:szCs w:val="28"/>
          <w:lang w:eastAsia="ru-RU"/>
        </w:rPr>
        <w:br/>
        <w:t>2 муниципальных образования Ульяновской области находятся в «зоне риска»</w:t>
      </w:r>
      <w:r w:rsidR="00D24A7F" w:rsidRPr="00184D01">
        <w:rPr>
          <w:rFonts w:ascii="Times New Roman" w:eastAsia="Times New Roman" w:hAnsi="Times New Roman" w:cs="Times New Roman"/>
          <w:color w:val="000000"/>
          <w:sz w:val="28"/>
          <w:szCs w:val="28"/>
          <w:lang w:eastAsia="ru-RU"/>
        </w:rPr>
        <w:t xml:space="preserve"> по итогам 2018 года.</w:t>
      </w:r>
    </w:p>
    <w:p w:rsidR="00D24A7F" w:rsidRPr="00184D01" w:rsidRDefault="000814D1" w:rsidP="00A02775">
      <w:pPr>
        <w:widowControl w:val="0"/>
        <w:spacing w:before="0" w:after="0" w:line="360" w:lineRule="auto"/>
        <w:ind w:firstLine="142"/>
        <w:jc w:val="center"/>
        <w:rPr>
          <w:rFonts w:ascii="Times New Roman" w:eastAsia="Times New Roman" w:hAnsi="Times New Roman" w:cs="Times New Roman"/>
          <w:color w:val="000000"/>
          <w:sz w:val="28"/>
          <w:szCs w:val="28"/>
          <w:lang w:eastAsia="ru-RU"/>
        </w:rPr>
      </w:pPr>
      <w:r w:rsidRPr="000814D1">
        <w:rPr>
          <w:rFonts w:ascii="Times New Roman" w:eastAsia="Times New Roman" w:hAnsi="Times New Roman" w:cs="Times New Roman"/>
          <w:noProof/>
          <w:color w:val="000000"/>
          <w:sz w:val="28"/>
          <w:szCs w:val="28"/>
          <w:lang w:eastAsia="ru-RU"/>
        </w:rPr>
        <w:drawing>
          <wp:inline distT="0" distB="0" distL="0" distR="0">
            <wp:extent cx="4843896" cy="2576945"/>
            <wp:effectExtent l="19050" t="0" r="0" b="0"/>
            <wp:docPr id="2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4A7F" w:rsidRPr="00184D01" w:rsidRDefault="00D24A7F" w:rsidP="00D24A7F">
      <w:pPr>
        <w:widowControl w:val="0"/>
        <w:spacing w:before="0" w:after="0" w:line="240" w:lineRule="auto"/>
        <w:ind w:firstLine="708"/>
        <w:jc w:val="center"/>
        <w:rPr>
          <w:rFonts w:ascii="Times New Roman" w:eastAsia="Times New Roman" w:hAnsi="Times New Roman" w:cs="Times New Roman"/>
          <w:color w:val="000000"/>
          <w:sz w:val="28"/>
          <w:szCs w:val="28"/>
          <w:lang w:eastAsia="ru-RU"/>
        </w:rPr>
      </w:pPr>
      <w:r w:rsidRPr="00184D01">
        <w:rPr>
          <w:rFonts w:ascii="Times New Roman" w:eastAsia="Times New Roman" w:hAnsi="Times New Roman" w:cs="Times New Roman"/>
          <w:color w:val="000000"/>
          <w:sz w:val="28"/>
          <w:szCs w:val="28"/>
          <w:lang w:eastAsia="ru-RU"/>
        </w:rPr>
        <w:lastRenderedPageBreak/>
        <w:t>Рисунок 3 – Итоги оценки уровня экономической безопасности муниципальных образований Ульяновской области в 2018 г., %</w:t>
      </w:r>
    </w:p>
    <w:p w:rsidR="00184D01" w:rsidRDefault="00A02775" w:rsidP="00D24A7F">
      <w:pPr>
        <w:widowControl w:val="0"/>
        <w:spacing w:before="0" w:after="0" w:line="360" w:lineRule="auto"/>
        <w:ind w:firstLine="708"/>
        <w:jc w:val="both"/>
        <w:rPr>
          <w:rFonts w:ascii="Times New Roman" w:eastAsia="Times New Roman" w:hAnsi="Times New Roman" w:cs="Times New Roman"/>
          <w:color w:val="000000"/>
          <w:sz w:val="28"/>
          <w:szCs w:val="28"/>
          <w:lang w:eastAsia="ru-RU"/>
        </w:rPr>
      </w:pPr>
      <w:r w:rsidRPr="00184D01">
        <w:rPr>
          <w:rFonts w:ascii="Times New Roman" w:eastAsia="Times New Roman" w:hAnsi="Times New Roman" w:cs="Times New Roman"/>
          <w:color w:val="000000"/>
          <w:sz w:val="28"/>
          <w:szCs w:val="28"/>
          <w:lang w:eastAsia="ru-RU"/>
        </w:rPr>
        <w:t xml:space="preserve">И наконец, итоги </w:t>
      </w:r>
      <w:r>
        <w:rPr>
          <w:rFonts w:ascii="Times New Roman" w:eastAsia="Times New Roman" w:hAnsi="Times New Roman" w:cs="Times New Roman"/>
          <w:color w:val="000000"/>
          <w:sz w:val="28"/>
          <w:szCs w:val="28"/>
          <w:lang w:eastAsia="ru-RU"/>
        </w:rPr>
        <w:t>четвертого</w:t>
      </w:r>
      <w:r w:rsidRPr="00184D01">
        <w:rPr>
          <w:rFonts w:ascii="Times New Roman" w:eastAsia="Times New Roman" w:hAnsi="Times New Roman" w:cs="Times New Roman"/>
          <w:color w:val="000000"/>
          <w:sz w:val="28"/>
          <w:szCs w:val="28"/>
          <w:lang w:eastAsia="ru-RU"/>
        </w:rPr>
        <w:t xml:space="preserve"> года, работы показали, что </w:t>
      </w:r>
      <w:r>
        <w:rPr>
          <w:rFonts w:ascii="Times New Roman" w:eastAsia="Times New Roman" w:hAnsi="Times New Roman" w:cs="Times New Roman"/>
          <w:b/>
          <w:color w:val="000000"/>
          <w:sz w:val="28"/>
          <w:szCs w:val="28"/>
          <w:lang w:eastAsia="ru-RU"/>
        </w:rPr>
        <w:t>ТОЛЬКО</w:t>
      </w:r>
      <w:r w:rsidRPr="00184D01">
        <w:rPr>
          <w:rFonts w:ascii="Times New Roman" w:eastAsia="Times New Roman" w:hAnsi="Times New Roman" w:cs="Times New Roman"/>
          <w:b/>
          <w:color w:val="000000"/>
          <w:sz w:val="28"/>
          <w:szCs w:val="28"/>
          <w:lang w:eastAsia="ru-RU"/>
        </w:rPr>
        <w:br/>
      </w:r>
      <w:r>
        <w:rPr>
          <w:rFonts w:ascii="Times New Roman" w:eastAsia="Times New Roman" w:hAnsi="Times New Roman" w:cs="Times New Roman"/>
          <w:b/>
          <w:color w:val="000000"/>
          <w:sz w:val="28"/>
          <w:szCs w:val="28"/>
          <w:lang w:eastAsia="ru-RU"/>
        </w:rPr>
        <w:t>1</w:t>
      </w:r>
      <w:r w:rsidRPr="00184D01">
        <w:rPr>
          <w:rFonts w:ascii="Times New Roman" w:eastAsia="Times New Roman" w:hAnsi="Times New Roman" w:cs="Times New Roman"/>
          <w:b/>
          <w:color w:val="000000"/>
          <w:sz w:val="28"/>
          <w:szCs w:val="28"/>
          <w:lang w:eastAsia="ru-RU"/>
        </w:rPr>
        <w:t xml:space="preserve"> муниципальн</w:t>
      </w:r>
      <w:r>
        <w:rPr>
          <w:rFonts w:ascii="Times New Roman" w:eastAsia="Times New Roman" w:hAnsi="Times New Roman" w:cs="Times New Roman"/>
          <w:b/>
          <w:color w:val="000000"/>
          <w:sz w:val="28"/>
          <w:szCs w:val="28"/>
          <w:lang w:eastAsia="ru-RU"/>
        </w:rPr>
        <w:t>ое</w:t>
      </w:r>
      <w:r w:rsidRPr="00184D01">
        <w:rPr>
          <w:rFonts w:ascii="Times New Roman" w:eastAsia="Times New Roman" w:hAnsi="Times New Roman" w:cs="Times New Roman"/>
          <w:b/>
          <w:color w:val="000000"/>
          <w:sz w:val="28"/>
          <w:szCs w:val="28"/>
          <w:lang w:eastAsia="ru-RU"/>
        </w:rPr>
        <w:t xml:space="preserve"> образовани</w:t>
      </w:r>
      <w:r>
        <w:rPr>
          <w:rFonts w:ascii="Times New Roman" w:eastAsia="Times New Roman" w:hAnsi="Times New Roman" w:cs="Times New Roman"/>
          <w:b/>
          <w:color w:val="000000"/>
          <w:sz w:val="28"/>
          <w:szCs w:val="28"/>
          <w:lang w:eastAsia="ru-RU"/>
        </w:rPr>
        <w:t>е</w:t>
      </w:r>
      <w:r w:rsidRPr="00184D01">
        <w:rPr>
          <w:rFonts w:ascii="Times New Roman" w:eastAsia="Times New Roman" w:hAnsi="Times New Roman" w:cs="Times New Roman"/>
          <w:b/>
          <w:color w:val="000000"/>
          <w:sz w:val="28"/>
          <w:szCs w:val="28"/>
          <w:lang w:eastAsia="ru-RU"/>
        </w:rPr>
        <w:t xml:space="preserve"> Ульяновской области находятся в «зоне риска»</w:t>
      </w:r>
      <w:r>
        <w:rPr>
          <w:rFonts w:ascii="Times New Roman" w:eastAsia="Times New Roman" w:hAnsi="Times New Roman" w:cs="Times New Roman"/>
          <w:color w:val="000000"/>
          <w:sz w:val="28"/>
          <w:szCs w:val="28"/>
          <w:lang w:eastAsia="ru-RU"/>
        </w:rPr>
        <w:t xml:space="preserve"> по итогам 2019</w:t>
      </w:r>
      <w:r w:rsidRPr="00184D01">
        <w:rPr>
          <w:rFonts w:ascii="Times New Roman" w:eastAsia="Times New Roman" w:hAnsi="Times New Roman" w:cs="Times New Roman"/>
          <w:color w:val="000000"/>
          <w:sz w:val="28"/>
          <w:szCs w:val="28"/>
          <w:lang w:eastAsia="ru-RU"/>
        </w:rPr>
        <w:t xml:space="preserve"> года</w:t>
      </w:r>
      <w:r>
        <w:rPr>
          <w:rFonts w:ascii="Times New Roman" w:eastAsia="Times New Roman" w:hAnsi="Times New Roman" w:cs="Times New Roman"/>
          <w:color w:val="000000"/>
          <w:sz w:val="28"/>
          <w:szCs w:val="28"/>
          <w:lang w:eastAsia="ru-RU"/>
        </w:rPr>
        <w:t>.</w:t>
      </w:r>
    </w:p>
    <w:p w:rsidR="006B29FC" w:rsidRDefault="006B29FC" w:rsidP="00D24A7F">
      <w:pPr>
        <w:widowControl w:val="0"/>
        <w:spacing w:before="0" w:after="0" w:line="360" w:lineRule="auto"/>
        <w:ind w:firstLine="708"/>
        <w:jc w:val="both"/>
        <w:rPr>
          <w:rFonts w:ascii="Times New Roman" w:eastAsia="Times New Roman" w:hAnsi="Times New Roman" w:cs="Times New Roman"/>
          <w:b/>
          <w:color w:val="000000"/>
          <w:sz w:val="28"/>
          <w:szCs w:val="28"/>
          <w:highlight w:val="yellow"/>
          <w:lang w:eastAsia="ru-RU"/>
        </w:rPr>
      </w:pPr>
      <w:r w:rsidRPr="006B29FC">
        <w:rPr>
          <w:rFonts w:ascii="Times New Roman" w:eastAsia="Times New Roman" w:hAnsi="Times New Roman" w:cs="Times New Roman"/>
          <w:b/>
          <w:noProof/>
          <w:color w:val="000000"/>
          <w:sz w:val="28"/>
          <w:szCs w:val="28"/>
          <w:lang w:eastAsia="ru-RU"/>
        </w:rPr>
        <w:drawing>
          <wp:inline distT="0" distB="0" distL="0" distR="0">
            <wp:extent cx="4573731" cy="2348345"/>
            <wp:effectExtent l="19050" t="0" r="0" b="0"/>
            <wp:docPr id="3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737E8" w:rsidRPr="00184D01" w:rsidRDefault="001737E8" w:rsidP="001737E8">
      <w:pPr>
        <w:widowControl w:val="0"/>
        <w:spacing w:before="0" w:after="0" w:line="240" w:lineRule="auto"/>
        <w:ind w:firstLine="708"/>
        <w:jc w:val="center"/>
        <w:rPr>
          <w:rFonts w:ascii="Times New Roman" w:eastAsia="Times New Roman" w:hAnsi="Times New Roman" w:cs="Times New Roman"/>
          <w:color w:val="000000"/>
          <w:sz w:val="28"/>
          <w:szCs w:val="28"/>
          <w:lang w:eastAsia="ru-RU"/>
        </w:rPr>
      </w:pPr>
      <w:r w:rsidRPr="00184D01">
        <w:rPr>
          <w:rFonts w:ascii="Times New Roman" w:eastAsia="Times New Roman" w:hAnsi="Times New Roman" w:cs="Times New Roman"/>
          <w:color w:val="000000"/>
          <w:sz w:val="28"/>
          <w:szCs w:val="28"/>
          <w:lang w:eastAsia="ru-RU"/>
        </w:rPr>
        <w:t xml:space="preserve">Рисунок </w:t>
      </w:r>
      <w:r>
        <w:rPr>
          <w:rFonts w:ascii="Times New Roman" w:eastAsia="Times New Roman" w:hAnsi="Times New Roman" w:cs="Times New Roman"/>
          <w:color w:val="000000"/>
          <w:sz w:val="28"/>
          <w:szCs w:val="28"/>
          <w:lang w:eastAsia="ru-RU"/>
        </w:rPr>
        <w:t>4</w:t>
      </w:r>
      <w:r w:rsidRPr="00184D01">
        <w:rPr>
          <w:rFonts w:ascii="Times New Roman" w:eastAsia="Times New Roman" w:hAnsi="Times New Roman" w:cs="Times New Roman"/>
          <w:color w:val="000000"/>
          <w:sz w:val="28"/>
          <w:szCs w:val="28"/>
          <w:lang w:eastAsia="ru-RU"/>
        </w:rPr>
        <w:t xml:space="preserve"> – Итоги оценки уровня экономической безопасности муниципальных образ</w:t>
      </w:r>
      <w:r>
        <w:rPr>
          <w:rFonts w:ascii="Times New Roman" w:eastAsia="Times New Roman" w:hAnsi="Times New Roman" w:cs="Times New Roman"/>
          <w:color w:val="000000"/>
          <w:sz w:val="28"/>
          <w:szCs w:val="28"/>
          <w:lang w:eastAsia="ru-RU"/>
        </w:rPr>
        <w:t>ований Ульяновской области в 2019</w:t>
      </w:r>
      <w:r w:rsidRPr="00184D01">
        <w:rPr>
          <w:rFonts w:ascii="Times New Roman" w:eastAsia="Times New Roman" w:hAnsi="Times New Roman" w:cs="Times New Roman"/>
          <w:color w:val="000000"/>
          <w:sz w:val="28"/>
          <w:szCs w:val="28"/>
          <w:lang w:eastAsia="ru-RU"/>
        </w:rPr>
        <w:t xml:space="preserve"> г., %</w:t>
      </w:r>
    </w:p>
    <w:p w:rsidR="001737E8" w:rsidRDefault="001737E8" w:rsidP="00D24A7F">
      <w:pPr>
        <w:widowControl w:val="0"/>
        <w:spacing w:before="0" w:after="0" w:line="360" w:lineRule="auto"/>
        <w:ind w:firstLine="708"/>
        <w:jc w:val="both"/>
        <w:rPr>
          <w:rFonts w:ascii="Times New Roman" w:eastAsia="Times New Roman" w:hAnsi="Times New Roman" w:cs="Times New Roman"/>
          <w:b/>
          <w:color w:val="000000"/>
          <w:sz w:val="28"/>
          <w:szCs w:val="28"/>
          <w:lang w:eastAsia="ru-RU"/>
        </w:rPr>
      </w:pPr>
    </w:p>
    <w:p w:rsidR="00D24A7F" w:rsidRDefault="00D24A7F" w:rsidP="00D24A7F">
      <w:pPr>
        <w:widowControl w:val="0"/>
        <w:spacing w:before="0" w:after="0" w:line="360" w:lineRule="auto"/>
        <w:ind w:firstLine="708"/>
        <w:jc w:val="both"/>
        <w:rPr>
          <w:rFonts w:ascii="Times New Roman" w:eastAsia="Times New Roman" w:hAnsi="Times New Roman" w:cs="Times New Roman"/>
          <w:color w:val="000000"/>
          <w:sz w:val="28"/>
          <w:szCs w:val="28"/>
          <w:lang w:eastAsia="ru-RU"/>
        </w:rPr>
      </w:pPr>
      <w:r w:rsidRPr="006B29FC">
        <w:rPr>
          <w:rFonts w:ascii="Times New Roman" w:eastAsia="Times New Roman" w:hAnsi="Times New Roman" w:cs="Times New Roman"/>
          <w:b/>
          <w:color w:val="000000"/>
          <w:sz w:val="28"/>
          <w:szCs w:val="28"/>
          <w:lang w:eastAsia="ru-RU"/>
        </w:rPr>
        <w:t xml:space="preserve">За последние </w:t>
      </w:r>
      <w:r w:rsidR="00A02775" w:rsidRPr="006B29FC">
        <w:rPr>
          <w:rFonts w:ascii="Times New Roman" w:eastAsia="Times New Roman" w:hAnsi="Times New Roman" w:cs="Times New Roman"/>
          <w:b/>
          <w:color w:val="000000"/>
          <w:sz w:val="28"/>
          <w:szCs w:val="28"/>
          <w:lang w:eastAsia="ru-RU"/>
        </w:rPr>
        <w:t>четыре</w:t>
      </w:r>
      <w:r w:rsidRPr="006B29FC">
        <w:rPr>
          <w:rFonts w:ascii="Times New Roman" w:eastAsia="Times New Roman" w:hAnsi="Times New Roman" w:cs="Times New Roman"/>
          <w:b/>
          <w:color w:val="000000"/>
          <w:sz w:val="28"/>
          <w:szCs w:val="28"/>
          <w:lang w:eastAsia="ru-RU"/>
        </w:rPr>
        <w:t xml:space="preserve"> года число «отстающих» муниципальных образований в регионе уменьшилось в </w:t>
      </w:r>
      <w:r w:rsidR="00A02775" w:rsidRPr="006B29FC">
        <w:rPr>
          <w:rFonts w:ascii="Times New Roman" w:eastAsia="Times New Roman" w:hAnsi="Times New Roman" w:cs="Times New Roman"/>
          <w:b/>
          <w:color w:val="000000"/>
          <w:sz w:val="28"/>
          <w:szCs w:val="28"/>
          <w:lang w:eastAsia="ru-RU"/>
        </w:rPr>
        <w:t>13</w:t>
      </w:r>
      <w:r w:rsidRPr="006B29FC">
        <w:rPr>
          <w:rFonts w:ascii="Times New Roman" w:eastAsia="Times New Roman" w:hAnsi="Times New Roman" w:cs="Times New Roman"/>
          <w:b/>
          <w:color w:val="000000"/>
          <w:sz w:val="28"/>
          <w:szCs w:val="28"/>
          <w:lang w:eastAsia="ru-RU"/>
        </w:rPr>
        <w:t xml:space="preserve">раз!!!, а число «преуспевающих» увеличилось в </w:t>
      </w:r>
      <w:r w:rsidR="008A6223">
        <w:rPr>
          <w:rFonts w:ascii="Times New Roman" w:eastAsia="Times New Roman" w:hAnsi="Times New Roman" w:cs="Times New Roman"/>
          <w:b/>
          <w:color w:val="000000"/>
          <w:sz w:val="28"/>
          <w:szCs w:val="28"/>
          <w:lang w:eastAsia="ru-RU"/>
        </w:rPr>
        <w:t>2,5</w:t>
      </w:r>
      <w:r w:rsidRPr="006B29FC">
        <w:rPr>
          <w:rFonts w:ascii="Times New Roman" w:eastAsia="Times New Roman" w:hAnsi="Times New Roman" w:cs="Times New Roman"/>
          <w:b/>
          <w:color w:val="000000"/>
          <w:sz w:val="28"/>
          <w:szCs w:val="28"/>
          <w:lang w:eastAsia="ru-RU"/>
        </w:rPr>
        <w:t xml:space="preserve"> раза!!!</w:t>
      </w:r>
      <w:r w:rsidRPr="006B29FC">
        <w:rPr>
          <w:rFonts w:ascii="Times New Roman" w:eastAsia="Times New Roman" w:hAnsi="Times New Roman" w:cs="Times New Roman"/>
          <w:color w:val="000000"/>
          <w:sz w:val="28"/>
          <w:szCs w:val="28"/>
          <w:lang w:eastAsia="ru-RU"/>
        </w:rPr>
        <w:t xml:space="preserve"> (рисунок 4).</w:t>
      </w:r>
    </w:p>
    <w:p w:rsidR="00A02775" w:rsidRPr="00605245" w:rsidRDefault="00605245" w:rsidP="00D24A7F">
      <w:pPr>
        <w:widowControl w:val="0"/>
        <w:spacing w:before="0" w:after="0" w:line="360" w:lineRule="auto"/>
        <w:ind w:firstLine="708"/>
        <w:jc w:val="both"/>
        <w:rPr>
          <w:rFonts w:ascii="Times New Roman" w:eastAsia="Times New Roman" w:hAnsi="Times New Roman" w:cs="Times New Roman"/>
          <w:color w:val="000000"/>
          <w:sz w:val="28"/>
          <w:szCs w:val="28"/>
          <w:lang w:eastAsia="ru-RU"/>
        </w:rPr>
      </w:pPr>
      <w:r w:rsidRPr="00605245">
        <w:rPr>
          <w:rFonts w:ascii="Times New Roman" w:eastAsia="Times New Roman" w:hAnsi="Times New Roman" w:cs="Times New Roman"/>
          <w:noProof/>
          <w:color w:val="000000"/>
          <w:sz w:val="28"/>
          <w:szCs w:val="28"/>
          <w:lang w:eastAsia="ru-RU"/>
        </w:rPr>
        <w:drawing>
          <wp:inline distT="0" distB="0" distL="0" distR="0">
            <wp:extent cx="5429250" cy="3124200"/>
            <wp:effectExtent l="1905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24A7F" w:rsidRPr="00605245" w:rsidRDefault="00D24A7F" w:rsidP="00D24A7F">
      <w:pPr>
        <w:spacing w:before="0" w:after="0" w:line="240" w:lineRule="auto"/>
        <w:jc w:val="center"/>
        <w:rPr>
          <w:rFonts w:ascii="Times New Roman" w:hAnsi="Times New Roman" w:cs="Times New Roman"/>
          <w:sz w:val="28"/>
          <w:szCs w:val="28"/>
        </w:rPr>
      </w:pPr>
      <w:r w:rsidRPr="00605245">
        <w:rPr>
          <w:rFonts w:ascii="Times New Roman" w:hAnsi="Times New Roman" w:cs="Times New Roman"/>
          <w:sz w:val="28"/>
          <w:szCs w:val="28"/>
        </w:rPr>
        <w:lastRenderedPageBreak/>
        <w:t xml:space="preserve">Рисунок </w:t>
      </w:r>
      <w:r w:rsidR="008057EC">
        <w:rPr>
          <w:rFonts w:ascii="Times New Roman" w:hAnsi="Times New Roman" w:cs="Times New Roman"/>
          <w:sz w:val="28"/>
          <w:szCs w:val="28"/>
        </w:rPr>
        <w:t>5</w:t>
      </w:r>
      <w:r w:rsidRPr="00605245">
        <w:rPr>
          <w:rFonts w:ascii="Times New Roman" w:hAnsi="Times New Roman" w:cs="Times New Roman"/>
          <w:sz w:val="28"/>
          <w:szCs w:val="28"/>
        </w:rPr>
        <w:t xml:space="preserve"> – Динамика рейтинга экономической безопасности муниципальных образований Ульяновской области 2016</w:t>
      </w:r>
      <w:r w:rsidR="00605245" w:rsidRPr="00605245">
        <w:rPr>
          <w:rFonts w:ascii="Times New Roman" w:hAnsi="Times New Roman" w:cs="Times New Roman"/>
          <w:sz w:val="28"/>
          <w:szCs w:val="28"/>
        </w:rPr>
        <w:t xml:space="preserve"> –</w:t>
      </w:r>
      <w:r w:rsidRPr="00605245">
        <w:rPr>
          <w:rFonts w:ascii="Times New Roman" w:hAnsi="Times New Roman" w:cs="Times New Roman"/>
          <w:sz w:val="28"/>
          <w:szCs w:val="28"/>
        </w:rPr>
        <w:t xml:space="preserve"> 201</w:t>
      </w:r>
      <w:r w:rsidR="008139E9" w:rsidRPr="00605245">
        <w:rPr>
          <w:rFonts w:ascii="Times New Roman" w:hAnsi="Times New Roman" w:cs="Times New Roman"/>
          <w:sz w:val="28"/>
          <w:szCs w:val="28"/>
        </w:rPr>
        <w:t>9</w:t>
      </w:r>
      <w:r w:rsidR="00605245" w:rsidRPr="00605245">
        <w:rPr>
          <w:rFonts w:ascii="Times New Roman" w:hAnsi="Times New Roman" w:cs="Times New Roman"/>
          <w:sz w:val="28"/>
          <w:szCs w:val="28"/>
        </w:rPr>
        <w:t>г.</w:t>
      </w:r>
      <w:r w:rsidRPr="00605245">
        <w:rPr>
          <w:rFonts w:ascii="Times New Roman" w:hAnsi="Times New Roman" w:cs="Times New Roman"/>
          <w:sz w:val="28"/>
          <w:szCs w:val="28"/>
        </w:rPr>
        <w:t>г., единиц</w:t>
      </w:r>
    </w:p>
    <w:p w:rsidR="003A171F" w:rsidRDefault="003A171F" w:rsidP="00D24A7F">
      <w:pPr>
        <w:tabs>
          <w:tab w:val="left" w:pos="3686"/>
        </w:tabs>
        <w:spacing w:before="0" w:after="0"/>
        <w:jc w:val="center"/>
        <w:rPr>
          <w:rFonts w:ascii="Times New Roman" w:hAnsi="Times New Roman" w:cs="Times New Roman"/>
          <w:color w:val="000000" w:themeColor="text1"/>
          <w:sz w:val="28"/>
          <w:szCs w:val="28"/>
          <w:highlight w:val="yellow"/>
        </w:rPr>
      </w:pPr>
    </w:p>
    <w:p w:rsidR="003A171F" w:rsidRDefault="003A171F" w:rsidP="00D24A7F">
      <w:pPr>
        <w:tabs>
          <w:tab w:val="left" w:pos="3686"/>
        </w:tabs>
        <w:spacing w:before="0" w:after="0"/>
        <w:jc w:val="center"/>
        <w:rPr>
          <w:rFonts w:ascii="Times New Roman" w:hAnsi="Times New Roman" w:cs="Times New Roman"/>
          <w:color w:val="000000" w:themeColor="text1"/>
          <w:sz w:val="28"/>
          <w:szCs w:val="28"/>
          <w:highlight w:val="yellow"/>
        </w:rPr>
      </w:pPr>
    </w:p>
    <w:p w:rsidR="00D24A7F" w:rsidRPr="00604B10" w:rsidRDefault="00D24A7F" w:rsidP="00D24A7F">
      <w:pPr>
        <w:tabs>
          <w:tab w:val="left" w:pos="3686"/>
        </w:tabs>
        <w:spacing w:before="0" w:after="0"/>
        <w:jc w:val="center"/>
        <w:rPr>
          <w:rFonts w:ascii="Times New Roman" w:hAnsi="Times New Roman" w:cs="Times New Roman"/>
          <w:color w:val="000000" w:themeColor="text1"/>
          <w:sz w:val="28"/>
          <w:szCs w:val="28"/>
        </w:rPr>
      </w:pPr>
      <w:r w:rsidRPr="00604B10">
        <w:rPr>
          <w:rFonts w:ascii="Times New Roman" w:hAnsi="Times New Roman" w:cs="Times New Roman"/>
          <w:color w:val="000000" w:themeColor="text1"/>
          <w:sz w:val="28"/>
          <w:szCs w:val="28"/>
        </w:rPr>
        <w:t xml:space="preserve">КАРТА РЕЗУЛЬТАТОВ ОЦЕНКИ УРОВНЯ ЭКОНОМИЧЕСКОЙ БЕЗОПАСНОСТИ МУНИЦИПАЛЬНЫХ ОБРАЗОВАНИЙ </w:t>
      </w:r>
      <w:r w:rsidR="008F185A" w:rsidRPr="00604B10">
        <w:rPr>
          <w:rFonts w:ascii="Times New Roman" w:hAnsi="Times New Roman" w:cs="Times New Roman"/>
          <w:color w:val="000000" w:themeColor="text1"/>
          <w:sz w:val="28"/>
          <w:szCs w:val="28"/>
        </w:rPr>
        <w:br/>
      </w:r>
      <w:r w:rsidR="008139E9" w:rsidRPr="00604B10">
        <w:rPr>
          <w:rFonts w:ascii="Times New Roman" w:hAnsi="Times New Roman" w:cs="Times New Roman"/>
          <w:color w:val="000000" w:themeColor="text1"/>
          <w:sz w:val="28"/>
          <w:szCs w:val="28"/>
        </w:rPr>
        <w:t>УЛЬЯНОВСКОЙ ОБЛАСТИ 2019</w:t>
      </w:r>
      <w:r w:rsidRPr="00604B10">
        <w:rPr>
          <w:rFonts w:ascii="Times New Roman" w:hAnsi="Times New Roman" w:cs="Times New Roman"/>
          <w:color w:val="000000" w:themeColor="text1"/>
          <w:sz w:val="28"/>
          <w:szCs w:val="28"/>
        </w:rPr>
        <w:t xml:space="preserve"> ГОДА</w:t>
      </w:r>
    </w:p>
    <w:p w:rsidR="00604B10" w:rsidRDefault="00604B10" w:rsidP="00D24A7F">
      <w:pPr>
        <w:tabs>
          <w:tab w:val="left" w:pos="3686"/>
        </w:tabs>
        <w:spacing w:before="0" w:after="0"/>
        <w:jc w:val="center"/>
        <w:rPr>
          <w:rFonts w:ascii="Times New Roman" w:hAnsi="Times New Roman" w:cs="Times New Roman"/>
          <w:color w:val="000000" w:themeColor="text1"/>
          <w:sz w:val="28"/>
          <w:szCs w:val="28"/>
          <w:highlight w:val="yellow"/>
        </w:rPr>
      </w:pPr>
      <w:r>
        <w:rPr>
          <w:rFonts w:ascii="Times New Roman" w:hAnsi="Times New Roman" w:cs="Times New Roman"/>
          <w:noProof/>
          <w:color w:val="000000" w:themeColor="text1"/>
          <w:sz w:val="28"/>
          <w:szCs w:val="28"/>
          <w:lang w:eastAsia="ru-RU"/>
        </w:rPr>
        <w:drawing>
          <wp:inline distT="0" distB="0" distL="0" distR="0">
            <wp:extent cx="5940425" cy="5263076"/>
            <wp:effectExtent l="0" t="0" r="0" b="0"/>
            <wp:docPr id="6" name="Рисунок 2" descr="C:\Users\M\Downloads\Эк без апрель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ownloads\Эк без апрель .png"/>
                    <pic:cNvPicPr>
                      <a:picLocks noChangeAspect="1" noChangeArrowheads="1"/>
                    </pic:cNvPicPr>
                  </pic:nvPicPr>
                  <pic:blipFill>
                    <a:blip r:embed="rId23"/>
                    <a:srcRect/>
                    <a:stretch>
                      <a:fillRect/>
                    </a:stretch>
                  </pic:blipFill>
                  <pic:spPr bwMode="auto">
                    <a:xfrm>
                      <a:off x="0" y="0"/>
                      <a:ext cx="5940425" cy="5263076"/>
                    </a:xfrm>
                    <a:prstGeom prst="rect">
                      <a:avLst/>
                    </a:prstGeom>
                    <a:noFill/>
                    <a:ln w="9525">
                      <a:noFill/>
                      <a:miter lim="800000"/>
                      <a:headEnd/>
                      <a:tailEnd/>
                    </a:ln>
                  </pic:spPr>
                </pic:pic>
              </a:graphicData>
            </a:graphic>
          </wp:inline>
        </w:drawing>
      </w:r>
    </w:p>
    <w:p w:rsidR="00604B10" w:rsidRPr="00301EBD" w:rsidRDefault="00604B10" w:rsidP="00D24A7F">
      <w:pPr>
        <w:tabs>
          <w:tab w:val="left" w:pos="3686"/>
        </w:tabs>
        <w:spacing w:before="0" w:after="0"/>
        <w:jc w:val="center"/>
        <w:rPr>
          <w:rFonts w:ascii="Times New Roman" w:hAnsi="Times New Roman" w:cs="Times New Roman"/>
          <w:color w:val="000000" w:themeColor="text1"/>
          <w:sz w:val="28"/>
          <w:szCs w:val="28"/>
          <w:highlight w:val="yellow"/>
        </w:rPr>
      </w:pPr>
    </w:p>
    <w:p w:rsidR="008B7CFA" w:rsidRPr="0071147E" w:rsidRDefault="008B7CFA" w:rsidP="008B7CFA">
      <w:pPr>
        <w:widowControl w:val="0"/>
        <w:spacing w:before="0" w:after="0" w:line="360" w:lineRule="auto"/>
        <w:ind w:firstLine="708"/>
        <w:jc w:val="both"/>
        <w:rPr>
          <w:rFonts w:ascii="Times New Roman" w:eastAsia="Times New Roman" w:hAnsi="Times New Roman" w:cs="Times New Roman"/>
          <w:b/>
          <w:color w:val="000000"/>
          <w:sz w:val="28"/>
          <w:szCs w:val="28"/>
          <w:lang w:eastAsia="ru-RU"/>
        </w:rPr>
      </w:pPr>
      <w:r w:rsidRPr="0071147E">
        <w:rPr>
          <w:rFonts w:ascii="Times New Roman" w:eastAsia="Times New Roman" w:hAnsi="Times New Roman" w:cs="Times New Roman"/>
          <w:b/>
          <w:color w:val="000000"/>
          <w:sz w:val="28"/>
          <w:szCs w:val="28"/>
          <w:lang w:eastAsia="ru-RU"/>
        </w:rPr>
        <w:t>АПРЕЛЬ 2019</w:t>
      </w:r>
    </w:p>
    <w:p w:rsidR="008B7CFA" w:rsidRPr="0071147E" w:rsidRDefault="008B7CFA" w:rsidP="00F15C56">
      <w:pPr>
        <w:spacing w:before="0" w:after="0" w:line="0" w:lineRule="atLeast"/>
        <w:ind w:firstLine="567"/>
        <w:jc w:val="both"/>
        <w:rPr>
          <w:rFonts w:ascii="Times New Roman" w:eastAsia="Times New Roman" w:hAnsi="Times New Roman" w:cs="Times New Roman"/>
          <w:b/>
          <w:color w:val="000000"/>
          <w:sz w:val="28"/>
          <w:szCs w:val="28"/>
          <w:lang w:eastAsia="ru-RU"/>
        </w:rPr>
      </w:pPr>
      <w:r w:rsidRPr="0071147E">
        <w:rPr>
          <w:rFonts w:ascii="Times New Roman" w:eastAsia="Times New Roman" w:hAnsi="Times New Roman" w:cs="Times New Roman"/>
          <w:b/>
          <w:color w:val="000000"/>
          <w:sz w:val="28"/>
          <w:szCs w:val="28"/>
          <w:lang w:eastAsia="ru-RU"/>
        </w:rPr>
        <w:t>Лидеры: 1 место занимает – Чердаклинский район, 2 место - Новоспасский район,  3 место - Новомалыклинский  район, 4 место – Кузоватовский район, 5 место – Цильниский район,   6 место - Сурский район,  7 место – Мелекесский район, 8 место – Ульяновский район.</w:t>
      </w:r>
    </w:p>
    <w:p w:rsidR="008B7CFA" w:rsidRPr="0071147E" w:rsidRDefault="008B7CFA" w:rsidP="00F15C56">
      <w:pPr>
        <w:widowControl w:val="0"/>
        <w:spacing w:before="0" w:after="0" w:line="0" w:lineRule="atLeast"/>
        <w:ind w:firstLine="709"/>
        <w:jc w:val="both"/>
        <w:rPr>
          <w:rFonts w:ascii="Times New Roman" w:eastAsia="Times New Roman" w:hAnsi="Times New Roman" w:cs="Times New Roman"/>
          <w:b/>
          <w:color w:val="000000"/>
          <w:sz w:val="28"/>
          <w:szCs w:val="28"/>
          <w:lang w:eastAsia="ru-RU"/>
        </w:rPr>
      </w:pPr>
      <w:r w:rsidRPr="0071147E">
        <w:rPr>
          <w:rFonts w:ascii="Times New Roman" w:eastAsia="Times New Roman" w:hAnsi="Times New Roman" w:cs="Times New Roman"/>
          <w:b/>
          <w:color w:val="000000"/>
          <w:sz w:val="28"/>
          <w:szCs w:val="28"/>
          <w:lang w:eastAsia="ru-RU"/>
        </w:rPr>
        <w:t xml:space="preserve">В «зону стабильности» по итогам 2019 года вошло 12 муниципальных образований Ульяновской области: </w:t>
      </w:r>
      <w:r w:rsidRPr="0071147E">
        <w:rPr>
          <w:rFonts w:ascii="Times New Roman" w:eastAsia="Times New Roman" w:hAnsi="Times New Roman" w:cs="Times New Roman"/>
          <w:b/>
          <w:color w:val="000000"/>
          <w:sz w:val="28"/>
          <w:szCs w:val="28"/>
          <w:lang w:eastAsia="ru-RU"/>
        </w:rPr>
        <w:lastRenderedPageBreak/>
        <w:t>Старомайнскийрайон, Николаевский, Сенгилеевский, Старокулаткинский, Тереньгульский, Вешкаймский, Инзенский, Майнский, Карсунский, Радищевский, Барышский, Павловский районы.</w:t>
      </w:r>
    </w:p>
    <w:p w:rsidR="008B7CFA" w:rsidRPr="0071147E" w:rsidRDefault="008B7CFA" w:rsidP="003732DC">
      <w:pPr>
        <w:widowControl w:val="0"/>
        <w:spacing w:before="0" w:after="0" w:line="0" w:lineRule="atLeast"/>
        <w:ind w:firstLine="709"/>
        <w:jc w:val="both"/>
        <w:rPr>
          <w:rFonts w:ascii="Times New Roman" w:eastAsia="Times New Roman" w:hAnsi="Times New Roman" w:cs="Times New Roman"/>
          <w:b/>
          <w:color w:val="000000"/>
          <w:sz w:val="28"/>
          <w:szCs w:val="28"/>
          <w:lang w:eastAsia="ru-RU"/>
        </w:rPr>
      </w:pPr>
      <w:r w:rsidRPr="0071147E">
        <w:rPr>
          <w:rFonts w:ascii="Times New Roman" w:eastAsia="Times New Roman" w:hAnsi="Times New Roman" w:cs="Times New Roman"/>
          <w:b/>
          <w:color w:val="000000"/>
          <w:sz w:val="28"/>
          <w:szCs w:val="28"/>
          <w:lang w:eastAsia="ru-RU"/>
        </w:rPr>
        <w:t xml:space="preserve">В «зоне риска» по результатам 2019 года по-прежнему остаётся МО «Базарносызганский район».    </w:t>
      </w:r>
    </w:p>
    <w:p w:rsidR="003A171F" w:rsidRDefault="003A171F" w:rsidP="007242AB">
      <w:pPr>
        <w:spacing w:before="0" w:after="0" w:line="360" w:lineRule="auto"/>
        <w:jc w:val="center"/>
        <w:rPr>
          <w:rFonts w:ascii="Times New Roman" w:eastAsiaTheme="minorHAnsi" w:hAnsi="Times New Roman" w:cs="Times New Roman"/>
          <w:caps/>
          <w:color w:val="0D0D0D" w:themeColor="text1" w:themeTint="F2"/>
          <w:kern w:val="20"/>
          <w:sz w:val="36"/>
          <w:lang w:eastAsia="ru-RU"/>
        </w:rPr>
      </w:pPr>
    </w:p>
    <w:p w:rsidR="007F5CFB" w:rsidRPr="00524D6A" w:rsidRDefault="004C50A1" w:rsidP="007242AB">
      <w:pPr>
        <w:spacing w:before="0" w:after="0" w:line="360" w:lineRule="auto"/>
        <w:jc w:val="center"/>
        <w:rPr>
          <w:rFonts w:ascii="Times New Roman" w:eastAsiaTheme="minorHAnsi" w:hAnsi="Times New Roman" w:cs="Times New Roman"/>
          <w:caps/>
          <w:color w:val="0D0D0D" w:themeColor="text1" w:themeTint="F2"/>
          <w:kern w:val="20"/>
          <w:sz w:val="36"/>
          <w:lang w:eastAsia="ru-RU"/>
        </w:rPr>
      </w:pPr>
      <w:r>
        <w:rPr>
          <w:rFonts w:ascii="Times New Roman" w:eastAsiaTheme="minorHAnsi" w:hAnsi="Times New Roman" w:cs="Times New Roman"/>
          <w:caps/>
          <w:noProof/>
          <w:color w:val="0D0D0D" w:themeColor="text1" w:themeTint="F2"/>
          <w:kern w:val="20"/>
          <w:sz w:val="36"/>
          <w:lang w:eastAsia="ru-RU"/>
        </w:rPr>
        <w:drawing>
          <wp:anchor distT="0" distB="0" distL="114300" distR="114300" simplePos="0" relativeHeight="251677696" behindDoc="0" locked="0" layoutInCell="1" allowOverlap="1">
            <wp:simplePos x="0" y="0"/>
            <wp:positionH relativeFrom="column">
              <wp:posOffset>210820</wp:posOffset>
            </wp:positionH>
            <wp:positionV relativeFrom="paragraph">
              <wp:posOffset>312420</wp:posOffset>
            </wp:positionV>
            <wp:extent cx="2103755" cy="2493645"/>
            <wp:effectExtent l="209550" t="0" r="201295" b="0"/>
            <wp:wrapSquare wrapText="bothSides"/>
            <wp:docPr id="13" name="Рисунок 4" descr="C:\Users\M\Desktop\ЦСИ\ЭКБЕЗ\картинки\depositphotos_52006713-stock-photo-leader-con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sktop\ЦСИ\ЭКБЕЗ\картинки\depositphotos_52006713-stock-photo-leader-concept.jpg"/>
                    <pic:cNvPicPr>
                      <a:picLocks noChangeAspect="1" noChangeArrowheads="1"/>
                    </pic:cNvPicPr>
                  </pic:nvPicPr>
                  <pic:blipFill>
                    <a:blip r:embed="rId24"/>
                    <a:srcRect/>
                    <a:stretch>
                      <a:fillRect/>
                    </a:stretch>
                  </pic:blipFill>
                  <pic:spPr bwMode="auto">
                    <a:xfrm rot="16200000">
                      <a:off x="0" y="0"/>
                      <a:ext cx="2103755" cy="2493645"/>
                    </a:xfrm>
                    <a:prstGeom prst="rect">
                      <a:avLst/>
                    </a:prstGeom>
                    <a:noFill/>
                    <a:ln w="9525">
                      <a:noFill/>
                      <a:miter lim="800000"/>
                      <a:headEnd/>
                      <a:tailEnd/>
                    </a:ln>
                  </pic:spPr>
                </pic:pic>
              </a:graphicData>
            </a:graphic>
          </wp:anchor>
        </w:drawing>
      </w:r>
      <w:r w:rsidR="00171670" w:rsidRPr="00524D6A">
        <w:rPr>
          <w:rFonts w:ascii="Times New Roman" w:eastAsiaTheme="minorHAnsi" w:hAnsi="Times New Roman" w:cs="Times New Roman"/>
          <w:caps/>
          <w:color w:val="0D0D0D" w:themeColor="text1" w:themeTint="F2"/>
          <w:kern w:val="20"/>
          <w:sz w:val="36"/>
          <w:lang w:eastAsia="ru-RU"/>
        </w:rPr>
        <w:t>«ЗОНА ЛИДЕРОВ</w:t>
      </w:r>
      <w:r w:rsidR="001871DA" w:rsidRPr="00524D6A">
        <w:rPr>
          <w:rFonts w:ascii="Times New Roman" w:eastAsiaTheme="minorHAnsi" w:hAnsi="Times New Roman" w:cs="Times New Roman"/>
          <w:caps/>
          <w:color w:val="0D0D0D" w:themeColor="text1" w:themeTint="F2"/>
          <w:kern w:val="20"/>
          <w:sz w:val="36"/>
          <w:lang w:eastAsia="ru-RU"/>
        </w:rPr>
        <w:t xml:space="preserve"> 201</w:t>
      </w:r>
      <w:r w:rsidR="00524D6A" w:rsidRPr="00524D6A">
        <w:rPr>
          <w:rFonts w:ascii="Times New Roman" w:eastAsiaTheme="minorHAnsi" w:hAnsi="Times New Roman" w:cs="Times New Roman"/>
          <w:caps/>
          <w:color w:val="0D0D0D" w:themeColor="text1" w:themeTint="F2"/>
          <w:kern w:val="20"/>
          <w:sz w:val="36"/>
          <w:lang w:eastAsia="ru-RU"/>
        </w:rPr>
        <w:t>9</w:t>
      </w:r>
      <w:r w:rsidR="00171670" w:rsidRPr="00524D6A">
        <w:rPr>
          <w:rFonts w:ascii="Times New Roman" w:eastAsiaTheme="minorHAnsi" w:hAnsi="Times New Roman" w:cs="Times New Roman"/>
          <w:caps/>
          <w:color w:val="0D0D0D" w:themeColor="text1" w:themeTint="F2"/>
          <w:kern w:val="20"/>
          <w:sz w:val="36"/>
          <w:lang w:eastAsia="ru-RU"/>
        </w:rPr>
        <w:t>»</w:t>
      </w:r>
    </w:p>
    <w:p w:rsidR="007242AB" w:rsidRDefault="007242AB" w:rsidP="007242AB">
      <w:pPr>
        <w:spacing w:before="0" w:after="0" w:line="240" w:lineRule="auto"/>
        <w:rPr>
          <w:rFonts w:ascii="Times New Roman" w:eastAsiaTheme="minorHAnsi" w:hAnsi="Times New Roman" w:cs="Times New Roman"/>
          <w:caps/>
          <w:color w:val="0D0D0D" w:themeColor="text1" w:themeTint="F2"/>
          <w:kern w:val="20"/>
          <w:sz w:val="22"/>
          <w:highlight w:val="yellow"/>
          <w:lang w:eastAsia="ru-RU"/>
        </w:rPr>
      </w:pPr>
    </w:p>
    <w:p w:rsidR="004C50A1" w:rsidRPr="00301EBD" w:rsidRDefault="004C50A1" w:rsidP="004C50A1">
      <w:pPr>
        <w:spacing w:before="0" w:after="0" w:line="240" w:lineRule="auto"/>
        <w:jc w:val="both"/>
        <w:rPr>
          <w:rFonts w:ascii="Times New Roman" w:eastAsiaTheme="minorHAnsi" w:hAnsi="Times New Roman" w:cs="Times New Roman"/>
          <w:caps/>
          <w:color w:val="0D0D0D" w:themeColor="text1" w:themeTint="F2"/>
          <w:kern w:val="20"/>
          <w:sz w:val="22"/>
          <w:highlight w:val="yellow"/>
          <w:lang w:eastAsia="ru-RU"/>
        </w:rPr>
      </w:pPr>
    </w:p>
    <w:p w:rsidR="0080770F" w:rsidRDefault="005C6AC3" w:rsidP="00550F34">
      <w:pPr>
        <w:spacing w:before="0" w:after="0" w:line="360" w:lineRule="auto"/>
        <w:ind w:firstLine="708"/>
        <w:jc w:val="both"/>
        <w:rPr>
          <w:rFonts w:ascii="Times New Roman" w:hAnsi="Times New Roman" w:cs="Times New Roman"/>
          <w:sz w:val="28"/>
          <w:szCs w:val="28"/>
        </w:rPr>
      </w:pPr>
      <w:r w:rsidRPr="002B0DD8">
        <w:rPr>
          <w:rFonts w:ascii="Times New Roman" w:hAnsi="Times New Roman" w:cs="Times New Roman"/>
          <w:sz w:val="28"/>
          <w:szCs w:val="28"/>
        </w:rPr>
        <w:t>По проведённой о</w:t>
      </w:r>
      <w:r w:rsidR="007242AB" w:rsidRPr="002B0DD8">
        <w:rPr>
          <w:rFonts w:ascii="Times New Roman" w:hAnsi="Times New Roman" w:cs="Times New Roman"/>
          <w:sz w:val="28"/>
          <w:szCs w:val="28"/>
        </w:rPr>
        <w:t>ценк</w:t>
      </w:r>
      <w:r w:rsidRPr="002B0DD8">
        <w:rPr>
          <w:rFonts w:ascii="Times New Roman" w:hAnsi="Times New Roman" w:cs="Times New Roman"/>
          <w:sz w:val="28"/>
          <w:szCs w:val="28"/>
        </w:rPr>
        <w:t>е</w:t>
      </w:r>
      <w:r w:rsidR="007242AB" w:rsidRPr="002B0DD8">
        <w:rPr>
          <w:rFonts w:ascii="Times New Roman" w:hAnsi="Times New Roman" w:cs="Times New Roman"/>
          <w:sz w:val="28"/>
          <w:szCs w:val="28"/>
        </w:rPr>
        <w:t xml:space="preserve"> уровня экономической безопасности муниципальных образований Ульяновской области за 201</w:t>
      </w:r>
      <w:r w:rsidR="002B0DD8" w:rsidRPr="002B0DD8">
        <w:rPr>
          <w:rFonts w:ascii="Times New Roman" w:hAnsi="Times New Roman" w:cs="Times New Roman"/>
          <w:sz w:val="28"/>
          <w:szCs w:val="28"/>
        </w:rPr>
        <w:t>9</w:t>
      </w:r>
      <w:r w:rsidR="007242AB" w:rsidRPr="002B0DD8">
        <w:rPr>
          <w:rFonts w:ascii="Times New Roman" w:hAnsi="Times New Roman" w:cs="Times New Roman"/>
          <w:sz w:val="28"/>
          <w:szCs w:val="28"/>
        </w:rPr>
        <w:t xml:space="preserve"> год </w:t>
      </w:r>
      <w:r w:rsidRPr="002B0DD8">
        <w:rPr>
          <w:rFonts w:ascii="Times New Roman" w:hAnsi="Times New Roman" w:cs="Times New Roman"/>
          <w:sz w:val="28"/>
          <w:szCs w:val="28"/>
        </w:rPr>
        <w:t>выявлено</w:t>
      </w:r>
      <w:r w:rsidRPr="002B0DD8">
        <w:rPr>
          <w:rFonts w:ascii="Times New Roman" w:hAnsi="Times New Roman" w:cs="Times New Roman"/>
          <w:sz w:val="28"/>
          <w:szCs w:val="28"/>
        </w:rPr>
        <w:br/>
      </w:r>
      <w:r w:rsidR="002B0DD8" w:rsidRPr="004B3D14">
        <w:rPr>
          <w:rFonts w:ascii="Times New Roman" w:hAnsi="Times New Roman" w:cs="Times New Roman"/>
          <w:b/>
          <w:sz w:val="28"/>
          <w:szCs w:val="28"/>
        </w:rPr>
        <w:t>8</w:t>
      </w:r>
      <w:r w:rsidR="007242AB" w:rsidRPr="004B3D14">
        <w:rPr>
          <w:rFonts w:ascii="Times New Roman" w:hAnsi="Times New Roman" w:cs="Times New Roman"/>
          <w:b/>
          <w:sz w:val="28"/>
          <w:szCs w:val="28"/>
        </w:rPr>
        <w:t>«лидер</w:t>
      </w:r>
      <w:r w:rsidRPr="004B3D14">
        <w:rPr>
          <w:rFonts w:ascii="Times New Roman" w:hAnsi="Times New Roman" w:cs="Times New Roman"/>
          <w:b/>
          <w:sz w:val="28"/>
          <w:szCs w:val="28"/>
        </w:rPr>
        <w:t>ов</w:t>
      </w:r>
      <w:r w:rsidR="007242AB" w:rsidRPr="004B3D14">
        <w:rPr>
          <w:rFonts w:ascii="Times New Roman" w:hAnsi="Times New Roman" w:cs="Times New Roman"/>
          <w:b/>
          <w:sz w:val="28"/>
          <w:szCs w:val="28"/>
        </w:rPr>
        <w:t>»</w:t>
      </w:r>
      <w:r w:rsidR="007242AB" w:rsidRPr="004B3D14">
        <w:rPr>
          <w:rFonts w:ascii="Times New Roman" w:hAnsi="Times New Roman" w:cs="Times New Roman"/>
          <w:sz w:val="28"/>
          <w:szCs w:val="28"/>
        </w:rPr>
        <w:t xml:space="preserve"> среди муниципальных </w:t>
      </w:r>
      <w:r w:rsidRPr="004B3D14">
        <w:rPr>
          <w:rFonts w:ascii="Times New Roman" w:hAnsi="Times New Roman" w:cs="Times New Roman"/>
          <w:sz w:val="28"/>
          <w:szCs w:val="28"/>
        </w:rPr>
        <w:t>образований Ульяновской области</w:t>
      </w:r>
      <w:r w:rsidR="007242AB" w:rsidRPr="004B3D14">
        <w:rPr>
          <w:rFonts w:ascii="Times New Roman" w:hAnsi="Times New Roman" w:cs="Times New Roman"/>
          <w:sz w:val="28"/>
          <w:szCs w:val="28"/>
        </w:rPr>
        <w:t xml:space="preserve">: </w:t>
      </w:r>
    </w:p>
    <w:p w:rsidR="0080252E" w:rsidRDefault="0080252E" w:rsidP="00550F34">
      <w:pPr>
        <w:spacing w:before="0" w:after="0" w:line="360" w:lineRule="auto"/>
        <w:ind w:firstLine="708"/>
        <w:jc w:val="both"/>
        <w:rPr>
          <w:rFonts w:ascii="Times New Roman" w:hAnsi="Times New Roman" w:cs="Times New Roman"/>
          <w:sz w:val="28"/>
          <w:szCs w:val="28"/>
          <w:highlight w:val="yellow"/>
        </w:rPr>
      </w:pPr>
    </w:p>
    <w:p w:rsidR="004C50A1" w:rsidRPr="00301EBD" w:rsidRDefault="004C50A1" w:rsidP="00550F34">
      <w:pPr>
        <w:spacing w:before="0" w:after="0" w:line="360" w:lineRule="auto"/>
        <w:ind w:firstLine="708"/>
        <w:jc w:val="both"/>
        <w:rPr>
          <w:rFonts w:ascii="Times New Roman" w:hAnsi="Times New Roman" w:cs="Times New Roman"/>
          <w:sz w:val="28"/>
          <w:szCs w:val="28"/>
          <w:highlight w:val="yellow"/>
        </w:rPr>
      </w:pPr>
    </w:p>
    <w:tbl>
      <w:tblPr>
        <w:tblW w:w="965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tblPr>
      <w:tblGrid>
        <w:gridCol w:w="3498"/>
        <w:gridCol w:w="1007"/>
        <w:gridCol w:w="1559"/>
        <w:gridCol w:w="1903"/>
        <w:gridCol w:w="1692"/>
      </w:tblGrid>
      <w:tr w:rsidR="002B0DD8" w:rsidRPr="001737E8" w:rsidTr="001737E8">
        <w:trPr>
          <w:trHeight w:val="360"/>
        </w:trPr>
        <w:tc>
          <w:tcPr>
            <w:tcW w:w="3498" w:type="dxa"/>
            <w:shd w:val="clear" w:color="000000" w:fill="auto"/>
          </w:tcPr>
          <w:p w:rsidR="002B0DD8" w:rsidRPr="001737E8" w:rsidRDefault="002B0DD8" w:rsidP="001737E8">
            <w:pPr>
              <w:spacing w:before="0" w:after="0" w:line="240" w:lineRule="auto"/>
              <w:rPr>
                <w:rFonts w:ascii="Times New Roman" w:eastAsia="Times New Roman" w:hAnsi="Times New Roman" w:cs="Times New Roman"/>
                <w:b/>
                <w:color w:val="000000"/>
                <w:sz w:val="24"/>
                <w:szCs w:val="24"/>
                <w:lang w:eastAsia="ru-RU"/>
              </w:rPr>
            </w:pPr>
            <w:r w:rsidRPr="001737E8">
              <w:rPr>
                <w:rFonts w:ascii="Times New Roman" w:eastAsia="Times New Roman" w:hAnsi="Times New Roman" w:cs="Times New Roman"/>
                <w:b/>
                <w:color w:val="000000"/>
                <w:sz w:val="24"/>
                <w:szCs w:val="24"/>
                <w:lang w:eastAsia="ru-RU"/>
              </w:rPr>
              <w:t>Наименование муниципального образования</w:t>
            </w:r>
          </w:p>
        </w:tc>
        <w:tc>
          <w:tcPr>
            <w:tcW w:w="1007" w:type="dxa"/>
            <w:shd w:val="clear" w:color="000000" w:fill="auto"/>
          </w:tcPr>
          <w:p w:rsidR="002B0DD8" w:rsidRPr="001737E8" w:rsidRDefault="002B0DD8" w:rsidP="001737E8">
            <w:pPr>
              <w:spacing w:before="0" w:after="0" w:line="240" w:lineRule="auto"/>
              <w:rPr>
                <w:rFonts w:ascii="Times New Roman" w:eastAsia="Times New Roman" w:hAnsi="Times New Roman" w:cs="Times New Roman"/>
                <w:b/>
                <w:color w:val="000000"/>
                <w:sz w:val="24"/>
                <w:szCs w:val="24"/>
                <w:lang w:eastAsia="ru-RU"/>
              </w:rPr>
            </w:pPr>
            <w:r w:rsidRPr="001737E8">
              <w:rPr>
                <w:rFonts w:ascii="Times New Roman" w:eastAsia="Times New Roman" w:hAnsi="Times New Roman" w:cs="Times New Roman"/>
                <w:b/>
                <w:color w:val="000000"/>
                <w:sz w:val="24"/>
                <w:szCs w:val="24"/>
                <w:lang w:eastAsia="ru-RU"/>
              </w:rPr>
              <w:t>Место</w:t>
            </w:r>
          </w:p>
        </w:tc>
        <w:tc>
          <w:tcPr>
            <w:tcW w:w="1559" w:type="dxa"/>
            <w:shd w:val="clear" w:color="000000" w:fill="auto"/>
            <w:noWrap/>
            <w:hideMark/>
          </w:tcPr>
          <w:p w:rsidR="002B0DD8" w:rsidRPr="001737E8" w:rsidRDefault="002B0DD8" w:rsidP="001737E8">
            <w:pPr>
              <w:spacing w:before="0" w:after="0" w:line="240" w:lineRule="auto"/>
              <w:rPr>
                <w:rFonts w:ascii="Times New Roman" w:eastAsia="Times New Roman" w:hAnsi="Times New Roman" w:cs="Times New Roman"/>
                <w:b/>
                <w:color w:val="000000"/>
                <w:sz w:val="24"/>
                <w:szCs w:val="24"/>
                <w:lang w:eastAsia="ru-RU"/>
              </w:rPr>
            </w:pPr>
            <w:r w:rsidRPr="001737E8">
              <w:rPr>
                <w:rFonts w:ascii="Times New Roman" w:eastAsia="Times New Roman" w:hAnsi="Times New Roman" w:cs="Times New Roman"/>
                <w:b/>
                <w:color w:val="000000"/>
                <w:sz w:val="24"/>
                <w:szCs w:val="24"/>
                <w:lang w:eastAsia="ru-RU"/>
              </w:rPr>
              <w:t>Сумма баллов</w:t>
            </w:r>
          </w:p>
        </w:tc>
        <w:tc>
          <w:tcPr>
            <w:tcW w:w="1903" w:type="dxa"/>
            <w:shd w:val="clear" w:color="000000" w:fill="auto"/>
          </w:tcPr>
          <w:p w:rsidR="002B0DD8" w:rsidRPr="001737E8" w:rsidRDefault="002B0DD8" w:rsidP="001737E8">
            <w:pPr>
              <w:spacing w:before="0" w:after="0" w:line="240" w:lineRule="auto"/>
              <w:rPr>
                <w:rFonts w:ascii="Times New Roman" w:eastAsia="Times New Roman" w:hAnsi="Times New Roman" w:cs="Times New Roman"/>
                <w:b/>
                <w:color w:val="000000"/>
                <w:sz w:val="24"/>
                <w:szCs w:val="24"/>
                <w:lang w:eastAsia="ru-RU"/>
              </w:rPr>
            </w:pPr>
            <w:r w:rsidRPr="001737E8">
              <w:rPr>
                <w:rFonts w:ascii="Times New Roman" w:eastAsia="Times New Roman" w:hAnsi="Times New Roman" w:cs="Times New Roman"/>
                <w:b/>
                <w:color w:val="000000"/>
                <w:sz w:val="24"/>
                <w:szCs w:val="24"/>
                <w:lang w:eastAsia="ru-RU"/>
              </w:rPr>
              <w:t>Изменение положения МО в рейтинге</w:t>
            </w:r>
          </w:p>
          <w:p w:rsidR="002B0DD8" w:rsidRPr="001737E8" w:rsidRDefault="002B0DD8" w:rsidP="001737E8">
            <w:pPr>
              <w:spacing w:before="0" w:after="0" w:line="240" w:lineRule="auto"/>
              <w:rPr>
                <w:rFonts w:ascii="Times New Roman" w:eastAsia="Times New Roman" w:hAnsi="Times New Roman" w:cs="Times New Roman"/>
                <w:b/>
                <w:color w:val="000000"/>
                <w:sz w:val="24"/>
                <w:szCs w:val="24"/>
                <w:lang w:eastAsia="ru-RU"/>
              </w:rPr>
            </w:pPr>
            <w:r w:rsidRPr="001737E8">
              <w:rPr>
                <w:rFonts w:ascii="Times New Roman" w:eastAsia="Times New Roman" w:hAnsi="Times New Roman" w:cs="Times New Roman"/>
                <w:b/>
                <w:color w:val="000000"/>
                <w:sz w:val="24"/>
                <w:szCs w:val="24"/>
                <w:lang w:eastAsia="ru-RU"/>
              </w:rPr>
              <w:t>в сравнении с 2018г.</w:t>
            </w:r>
          </w:p>
        </w:tc>
        <w:tc>
          <w:tcPr>
            <w:tcW w:w="1692" w:type="dxa"/>
            <w:shd w:val="clear" w:color="000000" w:fill="auto"/>
          </w:tcPr>
          <w:p w:rsidR="002B0DD8" w:rsidRPr="001737E8" w:rsidRDefault="002B0DD8" w:rsidP="001737E8">
            <w:pPr>
              <w:spacing w:before="0" w:after="0" w:line="240" w:lineRule="auto"/>
              <w:rPr>
                <w:rFonts w:ascii="Times New Roman" w:eastAsia="Times New Roman" w:hAnsi="Times New Roman" w:cs="Times New Roman"/>
                <w:b/>
                <w:color w:val="000000"/>
                <w:sz w:val="24"/>
                <w:szCs w:val="24"/>
                <w:highlight w:val="green"/>
                <w:lang w:eastAsia="ru-RU"/>
              </w:rPr>
            </w:pPr>
            <w:r w:rsidRPr="001737E8">
              <w:rPr>
                <w:rFonts w:ascii="Times New Roman" w:eastAsia="Times New Roman" w:hAnsi="Times New Roman" w:cs="Times New Roman"/>
                <w:b/>
                <w:color w:val="000000"/>
                <w:sz w:val="24"/>
                <w:szCs w:val="24"/>
                <w:lang w:eastAsia="ru-RU"/>
              </w:rPr>
              <w:t>Изменение суммы баллов в сравнении с 2018 г.</w:t>
            </w:r>
          </w:p>
        </w:tc>
      </w:tr>
      <w:tr w:rsidR="0016289C" w:rsidRPr="001737E8" w:rsidTr="00F15C56">
        <w:trPr>
          <w:trHeight w:val="360"/>
        </w:trPr>
        <w:tc>
          <w:tcPr>
            <w:tcW w:w="3498" w:type="dxa"/>
            <w:shd w:val="clear" w:color="000000" w:fill="auto"/>
            <w:vAlign w:val="center"/>
          </w:tcPr>
          <w:p w:rsidR="0016289C" w:rsidRPr="001737E8" w:rsidRDefault="0016289C" w:rsidP="0016289C">
            <w:pPr>
              <w:spacing w:before="0" w:after="0" w:line="240" w:lineRule="auto"/>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Чердаклинский</w:t>
            </w:r>
            <w:r>
              <w:rPr>
                <w:rFonts w:ascii="Times New Roman" w:eastAsia="Times New Roman" w:hAnsi="Times New Roman" w:cs="Times New Roman"/>
                <w:color w:val="000000"/>
                <w:sz w:val="24"/>
                <w:szCs w:val="24"/>
                <w:lang w:eastAsia="ru-RU"/>
              </w:rPr>
              <w:t>м</w:t>
            </w:r>
            <w:r w:rsidRPr="001737E8">
              <w:rPr>
                <w:rFonts w:ascii="Times New Roman" w:eastAsia="Times New Roman" w:hAnsi="Times New Roman" w:cs="Times New Roman"/>
                <w:color w:val="000000"/>
                <w:sz w:val="24"/>
                <w:szCs w:val="24"/>
                <w:lang w:eastAsia="ru-RU"/>
              </w:rPr>
              <w:t>униципальный район</w:t>
            </w:r>
          </w:p>
        </w:tc>
        <w:tc>
          <w:tcPr>
            <w:tcW w:w="1007" w:type="dxa"/>
            <w:shd w:val="clear" w:color="000000" w:fill="auto"/>
            <w:vAlign w:val="center"/>
          </w:tcPr>
          <w:p w:rsidR="0016289C" w:rsidRPr="001737E8" w:rsidRDefault="0016289C"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1</w:t>
            </w:r>
          </w:p>
        </w:tc>
        <w:tc>
          <w:tcPr>
            <w:tcW w:w="1559" w:type="dxa"/>
            <w:shd w:val="clear" w:color="000000" w:fill="auto"/>
            <w:noWrap/>
            <w:vAlign w:val="center"/>
            <w:hideMark/>
          </w:tcPr>
          <w:p w:rsidR="0016289C" w:rsidRPr="001737E8" w:rsidRDefault="0016289C"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72,55</w:t>
            </w:r>
          </w:p>
        </w:tc>
        <w:tc>
          <w:tcPr>
            <w:tcW w:w="1903" w:type="dxa"/>
            <w:shd w:val="clear" w:color="000000" w:fill="auto"/>
            <w:vAlign w:val="bottom"/>
          </w:tcPr>
          <w:p w:rsidR="0016289C" w:rsidRDefault="0016289C">
            <w:pPr>
              <w:jc w:val="center"/>
              <w:rPr>
                <w:color w:val="000000"/>
                <w:sz w:val="24"/>
                <w:szCs w:val="24"/>
              </w:rPr>
            </w:pPr>
            <w:r>
              <w:rPr>
                <w:color w:val="000000"/>
              </w:rPr>
              <w:t>1</w:t>
            </w:r>
          </w:p>
        </w:tc>
        <w:tc>
          <w:tcPr>
            <w:tcW w:w="1692" w:type="dxa"/>
            <w:shd w:val="clear" w:color="000000" w:fill="auto"/>
            <w:vAlign w:val="bottom"/>
          </w:tcPr>
          <w:p w:rsidR="0016289C" w:rsidRDefault="0016289C">
            <w:pPr>
              <w:jc w:val="center"/>
              <w:rPr>
                <w:color w:val="000000"/>
                <w:sz w:val="24"/>
                <w:szCs w:val="24"/>
              </w:rPr>
            </w:pPr>
            <w:r>
              <w:rPr>
                <w:color w:val="000000"/>
              </w:rPr>
              <w:t>2,8</w:t>
            </w:r>
          </w:p>
        </w:tc>
      </w:tr>
      <w:tr w:rsidR="0016289C" w:rsidRPr="001737E8" w:rsidTr="00F15C56">
        <w:trPr>
          <w:trHeight w:val="360"/>
        </w:trPr>
        <w:tc>
          <w:tcPr>
            <w:tcW w:w="3498" w:type="dxa"/>
            <w:shd w:val="clear" w:color="000000" w:fill="auto"/>
            <w:vAlign w:val="center"/>
          </w:tcPr>
          <w:p w:rsidR="0016289C" w:rsidRPr="001737E8" w:rsidRDefault="0016289C" w:rsidP="0016289C">
            <w:pPr>
              <w:spacing w:before="0" w:after="0" w:line="240" w:lineRule="auto"/>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Новоспасский муниципальный район</w:t>
            </w:r>
          </w:p>
        </w:tc>
        <w:tc>
          <w:tcPr>
            <w:tcW w:w="1007" w:type="dxa"/>
            <w:shd w:val="clear" w:color="000000" w:fill="auto"/>
            <w:vAlign w:val="center"/>
          </w:tcPr>
          <w:p w:rsidR="0016289C" w:rsidRPr="001737E8" w:rsidRDefault="0016289C"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2</w:t>
            </w:r>
          </w:p>
        </w:tc>
        <w:tc>
          <w:tcPr>
            <w:tcW w:w="1559" w:type="dxa"/>
            <w:shd w:val="clear" w:color="000000" w:fill="auto"/>
            <w:noWrap/>
            <w:vAlign w:val="center"/>
            <w:hideMark/>
          </w:tcPr>
          <w:p w:rsidR="0016289C" w:rsidRPr="001737E8" w:rsidRDefault="0016289C"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69,9</w:t>
            </w:r>
          </w:p>
        </w:tc>
        <w:tc>
          <w:tcPr>
            <w:tcW w:w="1903" w:type="dxa"/>
            <w:shd w:val="clear" w:color="000000" w:fill="auto"/>
            <w:vAlign w:val="bottom"/>
          </w:tcPr>
          <w:p w:rsidR="0016289C" w:rsidRDefault="0016289C">
            <w:pPr>
              <w:jc w:val="center"/>
              <w:rPr>
                <w:color w:val="000000"/>
                <w:sz w:val="24"/>
                <w:szCs w:val="24"/>
              </w:rPr>
            </w:pPr>
            <w:r>
              <w:rPr>
                <w:color w:val="000000"/>
              </w:rPr>
              <w:t>-1</w:t>
            </w:r>
          </w:p>
        </w:tc>
        <w:tc>
          <w:tcPr>
            <w:tcW w:w="1692" w:type="dxa"/>
            <w:shd w:val="clear" w:color="000000" w:fill="auto"/>
            <w:vAlign w:val="bottom"/>
          </w:tcPr>
          <w:p w:rsidR="0016289C" w:rsidRDefault="0016289C">
            <w:pPr>
              <w:jc w:val="center"/>
              <w:rPr>
                <w:color w:val="000000"/>
                <w:sz w:val="24"/>
                <w:szCs w:val="24"/>
              </w:rPr>
            </w:pPr>
            <w:r>
              <w:rPr>
                <w:color w:val="000000"/>
              </w:rPr>
              <w:t>-0,65</w:t>
            </w:r>
          </w:p>
        </w:tc>
      </w:tr>
      <w:tr w:rsidR="0016289C" w:rsidRPr="001737E8" w:rsidTr="00F15C56">
        <w:trPr>
          <w:trHeight w:val="360"/>
        </w:trPr>
        <w:tc>
          <w:tcPr>
            <w:tcW w:w="3498" w:type="dxa"/>
            <w:shd w:val="clear" w:color="000000" w:fill="auto"/>
            <w:vAlign w:val="center"/>
          </w:tcPr>
          <w:p w:rsidR="0016289C" w:rsidRPr="001737E8" w:rsidRDefault="0016289C" w:rsidP="0016289C">
            <w:pPr>
              <w:spacing w:before="0"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Новомалыклинский м</w:t>
            </w:r>
            <w:r w:rsidRPr="001737E8">
              <w:rPr>
                <w:rFonts w:ascii="Times New Roman" w:eastAsia="Times New Roman" w:hAnsi="Times New Roman" w:cs="Times New Roman"/>
                <w:color w:val="000000"/>
                <w:sz w:val="24"/>
                <w:szCs w:val="24"/>
                <w:lang w:eastAsia="ru-RU"/>
              </w:rPr>
              <w:t>униципальный район</w:t>
            </w:r>
          </w:p>
        </w:tc>
        <w:tc>
          <w:tcPr>
            <w:tcW w:w="1007" w:type="dxa"/>
            <w:shd w:val="clear" w:color="000000" w:fill="auto"/>
            <w:vAlign w:val="center"/>
          </w:tcPr>
          <w:p w:rsidR="0016289C" w:rsidRPr="001737E8" w:rsidRDefault="0016289C"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3</w:t>
            </w:r>
          </w:p>
        </w:tc>
        <w:tc>
          <w:tcPr>
            <w:tcW w:w="1559" w:type="dxa"/>
            <w:shd w:val="clear" w:color="000000" w:fill="auto"/>
            <w:noWrap/>
            <w:vAlign w:val="center"/>
            <w:hideMark/>
          </w:tcPr>
          <w:p w:rsidR="0016289C" w:rsidRPr="001737E8" w:rsidRDefault="0016289C"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67,6</w:t>
            </w:r>
          </w:p>
        </w:tc>
        <w:tc>
          <w:tcPr>
            <w:tcW w:w="1903" w:type="dxa"/>
            <w:shd w:val="clear" w:color="000000" w:fill="auto"/>
            <w:vAlign w:val="bottom"/>
          </w:tcPr>
          <w:p w:rsidR="0016289C" w:rsidRDefault="0016289C">
            <w:pPr>
              <w:jc w:val="center"/>
              <w:rPr>
                <w:color w:val="000000"/>
                <w:sz w:val="24"/>
                <w:szCs w:val="24"/>
              </w:rPr>
            </w:pPr>
            <w:r>
              <w:rPr>
                <w:color w:val="000000"/>
              </w:rPr>
              <w:t>0</w:t>
            </w:r>
          </w:p>
        </w:tc>
        <w:tc>
          <w:tcPr>
            <w:tcW w:w="1692" w:type="dxa"/>
            <w:shd w:val="clear" w:color="000000" w:fill="auto"/>
            <w:vAlign w:val="bottom"/>
          </w:tcPr>
          <w:p w:rsidR="0016289C" w:rsidRDefault="0016289C">
            <w:pPr>
              <w:jc w:val="center"/>
              <w:rPr>
                <w:color w:val="000000"/>
                <w:sz w:val="24"/>
                <w:szCs w:val="24"/>
              </w:rPr>
            </w:pPr>
            <w:r>
              <w:rPr>
                <w:color w:val="000000"/>
              </w:rPr>
              <w:t>-1,15</w:t>
            </w:r>
          </w:p>
        </w:tc>
      </w:tr>
      <w:tr w:rsidR="0016289C" w:rsidRPr="001737E8" w:rsidTr="00F15C56">
        <w:trPr>
          <w:trHeight w:val="360"/>
        </w:trPr>
        <w:tc>
          <w:tcPr>
            <w:tcW w:w="3498" w:type="dxa"/>
            <w:shd w:val="clear" w:color="000000" w:fill="auto"/>
            <w:vAlign w:val="center"/>
          </w:tcPr>
          <w:p w:rsidR="0016289C" w:rsidRPr="001737E8" w:rsidRDefault="0016289C" w:rsidP="0016289C">
            <w:pPr>
              <w:spacing w:before="0" w:after="0" w:line="240" w:lineRule="auto"/>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Кузоватовский муниципальный район</w:t>
            </w:r>
          </w:p>
        </w:tc>
        <w:tc>
          <w:tcPr>
            <w:tcW w:w="1007" w:type="dxa"/>
            <w:shd w:val="clear" w:color="000000" w:fill="auto"/>
            <w:vAlign w:val="center"/>
          </w:tcPr>
          <w:p w:rsidR="0016289C" w:rsidRPr="001737E8" w:rsidRDefault="0016289C"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4</w:t>
            </w:r>
          </w:p>
        </w:tc>
        <w:tc>
          <w:tcPr>
            <w:tcW w:w="1559" w:type="dxa"/>
            <w:shd w:val="clear" w:color="000000" w:fill="auto"/>
            <w:noWrap/>
            <w:vAlign w:val="center"/>
            <w:hideMark/>
          </w:tcPr>
          <w:p w:rsidR="0016289C" w:rsidRPr="001737E8" w:rsidRDefault="0016289C"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62,7</w:t>
            </w:r>
          </w:p>
        </w:tc>
        <w:tc>
          <w:tcPr>
            <w:tcW w:w="1903" w:type="dxa"/>
            <w:shd w:val="clear" w:color="000000" w:fill="auto"/>
            <w:vAlign w:val="bottom"/>
          </w:tcPr>
          <w:p w:rsidR="0016289C" w:rsidRDefault="0016289C">
            <w:pPr>
              <w:jc w:val="center"/>
              <w:rPr>
                <w:color w:val="000000"/>
                <w:sz w:val="24"/>
                <w:szCs w:val="24"/>
              </w:rPr>
            </w:pPr>
            <w:r>
              <w:rPr>
                <w:color w:val="000000"/>
              </w:rPr>
              <w:t>3</w:t>
            </w:r>
          </w:p>
        </w:tc>
        <w:tc>
          <w:tcPr>
            <w:tcW w:w="1692" w:type="dxa"/>
            <w:shd w:val="clear" w:color="000000" w:fill="auto"/>
            <w:vAlign w:val="bottom"/>
          </w:tcPr>
          <w:p w:rsidR="0016289C" w:rsidRDefault="0016289C">
            <w:pPr>
              <w:jc w:val="center"/>
              <w:rPr>
                <w:color w:val="000000"/>
                <w:sz w:val="24"/>
                <w:szCs w:val="24"/>
              </w:rPr>
            </w:pPr>
            <w:r>
              <w:rPr>
                <w:color w:val="000000"/>
              </w:rPr>
              <w:t>0,4</w:t>
            </w:r>
          </w:p>
        </w:tc>
      </w:tr>
      <w:tr w:rsidR="0016289C" w:rsidRPr="001737E8" w:rsidTr="00F15C56">
        <w:trPr>
          <w:trHeight w:val="360"/>
        </w:trPr>
        <w:tc>
          <w:tcPr>
            <w:tcW w:w="3498" w:type="dxa"/>
            <w:shd w:val="clear" w:color="000000" w:fill="auto"/>
            <w:vAlign w:val="center"/>
          </w:tcPr>
          <w:p w:rsidR="0016289C" w:rsidRPr="001737E8" w:rsidRDefault="0016289C" w:rsidP="0016289C">
            <w:pPr>
              <w:spacing w:before="0" w:after="0" w:line="240" w:lineRule="auto"/>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Цильнинскиймуниципальный район</w:t>
            </w:r>
          </w:p>
        </w:tc>
        <w:tc>
          <w:tcPr>
            <w:tcW w:w="1007" w:type="dxa"/>
            <w:shd w:val="clear" w:color="000000" w:fill="auto"/>
            <w:vAlign w:val="center"/>
          </w:tcPr>
          <w:p w:rsidR="0016289C" w:rsidRPr="001737E8" w:rsidRDefault="0016289C"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5</w:t>
            </w:r>
          </w:p>
        </w:tc>
        <w:tc>
          <w:tcPr>
            <w:tcW w:w="1559" w:type="dxa"/>
            <w:shd w:val="clear" w:color="000000" w:fill="auto"/>
            <w:noWrap/>
            <w:vAlign w:val="center"/>
            <w:hideMark/>
          </w:tcPr>
          <w:p w:rsidR="0016289C" w:rsidRPr="001737E8" w:rsidRDefault="0016289C"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62,35</w:t>
            </w:r>
          </w:p>
        </w:tc>
        <w:tc>
          <w:tcPr>
            <w:tcW w:w="1903" w:type="dxa"/>
            <w:shd w:val="clear" w:color="000000" w:fill="auto"/>
            <w:vAlign w:val="bottom"/>
          </w:tcPr>
          <w:p w:rsidR="0016289C" w:rsidRDefault="0016289C">
            <w:pPr>
              <w:jc w:val="center"/>
              <w:rPr>
                <w:color w:val="000000"/>
                <w:sz w:val="24"/>
                <w:szCs w:val="24"/>
              </w:rPr>
            </w:pPr>
            <w:r>
              <w:rPr>
                <w:color w:val="000000"/>
              </w:rPr>
              <w:t>-1</w:t>
            </w:r>
          </w:p>
        </w:tc>
        <w:tc>
          <w:tcPr>
            <w:tcW w:w="1692" w:type="dxa"/>
            <w:shd w:val="clear" w:color="000000" w:fill="auto"/>
            <w:vAlign w:val="bottom"/>
          </w:tcPr>
          <w:p w:rsidR="0016289C" w:rsidRDefault="0016289C">
            <w:pPr>
              <w:jc w:val="center"/>
              <w:rPr>
                <w:color w:val="000000"/>
                <w:sz w:val="24"/>
                <w:szCs w:val="24"/>
              </w:rPr>
            </w:pPr>
            <w:r>
              <w:rPr>
                <w:color w:val="000000"/>
              </w:rPr>
              <w:t>-3,85</w:t>
            </w:r>
          </w:p>
        </w:tc>
      </w:tr>
      <w:tr w:rsidR="0016289C" w:rsidRPr="001737E8" w:rsidTr="00F15C56">
        <w:trPr>
          <w:trHeight w:val="360"/>
        </w:trPr>
        <w:tc>
          <w:tcPr>
            <w:tcW w:w="3498" w:type="dxa"/>
            <w:shd w:val="clear" w:color="000000" w:fill="auto"/>
            <w:vAlign w:val="center"/>
          </w:tcPr>
          <w:p w:rsidR="0016289C" w:rsidRPr="001737E8" w:rsidRDefault="0016289C" w:rsidP="0016289C">
            <w:pPr>
              <w:spacing w:before="0" w:after="0" w:line="240" w:lineRule="auto"/>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Сурский муниципальный район</w:t>
            </w:r>
          </w:p>
        </w:tc>
        <w:tc>
          <w:tcPr>
            <w:tcW w:w="1007" w:type="dxa"/>
            <w:shd w:val="clear" w:color="000000" w:fill="auto"/>
            <w:vAlign w:val="center"/>
          </w:tcPr>
          <w:p w:rsidR="0016289C" w:rsidRPr="001737E8" w:rsidRDefault="0016289C"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6</w:t>
            </w:r>
          </w:p>
        </w:tc>
        <w:tc>
          <w:tcPr>
            <w:tcW w:w="1559" w:type="dxa"/>
            <w:shd w:val="clear" w:color="000000" w:fill="auto"/>
            <w:noWrap/>
            <w:vAlign w:val="center"/>
            <w:hideMark/>
          </w:tcPr>
          <w:p w:rsidR="0016289C" w:rsidRPr="001737E8" w:rsidRDefault="0016289C"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62,1</w:t>
            </w:r>
          </w:p>
        </w:tc>
        <w:tc>
          <w:tcPr>
            <w:tcW w:w="1903" w:type="dxa"/>
            <w:shd w:val="clear" w:color="000000" w:fill="auto"/>
            <w:vAlign w:val="bottom"/>
          </w:tcPr>
          <w:p w:rsidR="0016289C" w:rsidRDefault="0016289C">
            <w:pPr>
              <w:jc w:val="center"/>
              <w:rPr>
                <w:color w:val="000000"/>
                <w:sz w:val="24"/>
                <w:szCs w:val="24"/>
              </w:rPr>
            </w:pPr>
            <w:r>
              <w:rPr>
                <w:color w:val="000000"/>
              </w:rPr>
              <w:t>0</w:t>
            </w:r>
          </w:p>
        </w:tc>
        <w:tc>
          <w:tcPr>
            <w:tcW w:w="1692" w:type="dxa"/>
            <w:shd w:val="clear" w:color="000000" w:fill="auto"/>
            <w:vAlign w:val="bottom"/>
          </w:tcPr>
          <w:p w:rsidR="0016289C" w:rsidRDefault="0016289C">
            <w:pPr>
              <w:jc w:val="center"/>
              <w:rPr>
                <w:color w:val="000000"/>
                <w:sz w:val="24"/>
                <w:szCs w:val="24"/>
              </w:rPr>
            </w:pPr>
            <w:r>
              <w:rPr>
                <w:color w:val="000000"/>
              </w:rPr>
              <w:t>-0,65</w:t>
            </w:r>
          </w:p>
        </w:tc>
      </w:tr>
      <w:tr w:rsidR="0016289C" w:rsidRPr="001737E8" w:rsidTr="00F15C56">
        <w:trPr>
          <w:trHeight w:val="311"/>
        </w:trPr>
        <w:tc>
          <w:tcPr>
            <w:tcW w:w="3498" w:type="dxa"/>
            <w:shd w:val="clear" w:color="000000" w:fill="auto"/>
            <w:vAlign w:val="center"/>
          </w:tcPr>
          <w:p w:rsidR="0016289C" w:rsidRPr="001737E8" w:rsidRDefault="0016289C" w:rsidP="0016289C">
            <w:pPr>
              <w:spacing w:before="0"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Мелекесский</w:t>
            </w:r>
            <w:r w:rsidRPr="001737E8">
              <w:rPr>
                <w:rFonts w:ascii="Times New Roman" w:eastAsia="Times New Roman" w:hAnsi="Times New Roman" w:cs="Times New Roman"/>
                <w:color w:val="000000"/>
                <w:sz w:val="24"/>
                <w:szCs w:val="24"/>
                <w:lang w:eastAsia="ru-RU"/>
              </w:rPr>
              <w:t>муниципальный район</w:t>
            </w:r>
          </w:p>
        </w:tc>
        <w:tc>
          <w:tcPr>
            <w:tcW w:w="1007" w:type="dxa"/>
            <w:shd w:val="clear" w:color="000000" w:fill="auto"/>
            <w:vAlign w:val="center"/>
          </w:tcPr>
          <w:p w:rsidR="0016289C" w:rsidRPr="001737E8" w:rsidRDefault="0016289C"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7</w:t>
            </w:r>
          </w:p>
        </w:tc>
        <w:tc>
          <w:tcPr>
            <w:tcW w:w="1559" w:type="dxa"/>
            <w:shd w:val="clear" w:color="000000" w:fill="auto"/>
            <w:noWrap/>
            <w:vAlign w:val="center"/>
            <w:hideMark/>
          </w:tcPr>
          <w:p w:rsidR="0016289C" w:rsidRPr="001737E8" w:rsidRDefault="0016289C"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61,7</w:t>
            </w:r>
          </w:p>
        </w:tc>
        <w:tc>
          <w:tcPr>
            <w:tcW w:w="1903" w:type="dxa"/>
            <w:shd w:val="clear" w:color="000000" w:fill="auto"/>
            <w:vAlign w:val="bottom"/>
          </w:tcPr>
          <w:p w:rsidR="0016289C" w:rsidRDefault="0016289C">
            <w:pPr>
              <w:jc w:val="center"/>
              <w:rPr>
                <w:color w:val="000000"/>
                <w:sz w:val="24"/>
                <w:szCs w:val="24"/>
              </w:rPr>
            </w:pPr>
            <w:r>
              <w:rPr>
                <w:color w:val="000000"/>
              </w:rPr>
              <w:t>1</w:t>
            </w:r>
          </w:p>
        </w:tc>
        <w:tc>
          <w:tcPr>
            <w:tcW w:w="1692" w:type="dxa"/>
            <w:shd w:val="clear" w:color="000000" w:fill="auto"/>
            <w:vAlign w:val="bottom"/>
          </w:tcPr>
          <w:p w:rsidR="0016289C" w:rsidRDefault="0016289C">
            <w:pPr>
              <w:jc w:val="center"/>
              <w:rPr>
                <w:color w:val="000000"/>
                <w:sz w:val="24"/>
                <w:szCs w:val="24"/>
              </w:rPr>
            </w:pPr>
            <w:r>
              <w:rPr>
                <w:color w:val="000000"/>
              </w:rPr>
              <w:t>1,45</w:t>
            </w:r>
          </w:p>
        </w:tc>
      </w:tr>
      <w:tr w:rsidR="0016289C" w:rsidRPr="001737E8" w:rsidTr="00F15C56">
        <w:trPr>
          <w:trHeight w:val="360"/>
        </w:trPr>
        <w:tc>
          <w:tcPr>
            <w:tcW w:w="3498" w:type="dxa"/>
            <w:shd w:val="clear" w:color="000000" w:fill="auto"/>
            <w:vAlign w:val="center"/>
          </w:tcPr>
          <w:p w:rsidR="0016289C" w:rsidRPr="001737E8" w:rsidRDefault="0016289C" w:rsidP="0016289C">
            <w:pPr>
              <w:spacing w:before="0"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Ульяновский </w:t>
            </w:r>
            <w:r w:rsidRPr="001737E8">
              <w:rPr>
                <w:rFonts w:ascii="Times New Roman" w:eastAsia="Times New Roman" w:hAnsi="Times New Roman" w:cs="Times New Roman"/>
                <w:color w:val="000000"/>
                <w:sz w:val="24"/>
                <w:szCs w:val="24"/>
                <w:lang w:eastAsia="ru-RU"/>
              </w:rPr>
              <w:t>муниципальный район</w:t>
            </w:r>
          </w:p>
        </w:tc>
        <w:tc>
          <w:tcPr>
            <w:tcW w:w="1007" w:type="dxa"/>
            <w:shd w:val="clear" w:color="000000" w:fill="auto"/>
            <w:vAlign w:val="center"/>
          </w:tcPr>
          <w:p w:rsidR="0016289C" w:rsidRPr="001737E8" w:rsidRDefault="0016289C"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8</w:t>
            </w:r>
          </w:p>
        </w:tc>
        <w:tc>
          <w:tcPr>
            <w:tcW w:w="1559" w:type="dxa"/>
            <w:shd w:val="clear" w:color="000000" w:fill="auto"/>
            <w:noWrap/>
            <w:vAlign w:val="center"/>
            <w:hideMark/>
          </w:tcPr>
          <w:p w:rsidR="0016289C" w:rsidRPr="001737E8" w:rsidRDefault="0016289C"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60,35</w:t>
            </w:r>
          </w:p>
        </w:tc>
        <w:tc>
          <w:tcPr>
            <w:tcW w:w="1903" w:type="dxa"/>
            <w:shd w:val="clear" w:color="000000" w:fill="auto"/>
            <w:vAlign w:val="bottom"/>
          </w:tcPr>
          <w:p w:rsidR="0016289C" w:rsidRDefault="0016289C">
            <w:pPr>
              <w:jc w:val="center"/>
              <w:rPr>
                <w:color w:val="000000"/>
                <w:sz w:val="24"/>
                <w:szCs w:val="24"/>
              </w:rPr>
            </w:pPr>
            <w:r>
              <w:rPr>
                <w:color w:val="000000"/>
              </w:rPr>
              <w:t>-3</w:t>
            </w:r>
          </w:p>
        </w:tc>
        <w:tc>
          <w:tcPr>
            <w:tcW w:w="1692" w:type="dxa"/>
            <w:shd w:val="clear" w:color="000000" w:fill="auto"/>
            <w:vAlign w:val="bottom"/>
          </w:tcPr>
          <w:p w:rsidR="0016289C" w:rsidRDefault="0016289C">
            <w:pPr>
              <w:jc w:val="center"/>
              <w:rPr>
                <w:color w:val="000000"/>
                <w:sz w:val="24"/>
                <w:szCs w:val="24"/>
              </w:rPr>
            </w:pPr>
            <w:r>
              <w:rPr>
                <w:color w:val="000000"/>
              </w:rPr>
              <w:t>-5,35</w:t>
            </w:r>
          </w:p>
        </w:tc>
      </w:tr>
    </w:tbl>
    <w:p w:rsidR="001737E8" w:rsidRPr="001737E8" w:rsidRDefault="001737E8" w:rsidP="001737E8">
      <w:pPr>
        <w:tabs>
          <w:tab w:val="left" w:pos="3586"/>
          <w:tab w:val="left" w:pos="4593"/>
          <w:tab w:val="left" w:pos="6152"/>
          <w:tab w:val="left" w:pos="8055"/>
        </w:tabs>
        <w:ind w:left="88"/>
        <w:rPr>
          <w:rFonts w:ascii="Times New Roman" w:hAnsi="Times New Roman" w:cs="Times New Roman"/>
          <w:bCs/>
          <w:color w:val="000000"/>
          <w:sz w:val="24"/>
          <w:szCs w:val="24"/>
        </w:rPr>
      </w:pPr>
      <w:r w:rsidRPr="001737E8">
        <w:rPr>
          <w:rFonts w:ascii="Times New Roman" w:eastAsia="Times New Roman" w:hAnsi="Times New Roman" w:cs="Times New Roman"/>
          <w:color w:val="000000"/>
          <w:sz w:val="24"/>
          <w:szCs w:val="24"/>
          <w:lang w:eastAsia="ru-RU"/>
        </w:rPr>
        <w:tab/>
      </w:r>
      <w:r w:rsidRPr="001737E8">
        <w:rPr>
          <w:rFonts w:ascii="Times New Roman" w:eastAsia="Times New Roman" w:hAnsi="Times New Roman" w:cs="Times New Roman"/>
          <w:color w:val="000000"/>
          <w:sz w:val="24"/>
          <w:szCs w:val="24"/>
          <w:lang w:eastAsia="ru-RU"/>
        </w:rPr>
        <w:tab/>
      </w:r>
      <w:r w:rsidRPr="001737E8">
        <w:rPr>
          <w:rFonts w:ascii="Times New Roman" w:eastAsia="Times New Roman" w:hAnsi="Times New Roman" w:cs="Times New Roman"/>
          <w:color w:val="000000"/>
          <w:sz w:val="24"/>
          <w:szCs w:val="24"/>
          <w:lang w:eastAsia="ru-RU"/>
        </w:rPr>
        <w:tab/>
      </w:r>
      <w:r w:rsidRPr="001737E8">
        <w:rPr>
          <w:rFonts w:ascii="Times New Roman" w:eastAsia="Times New Roman" w:hAnsi="Times New Roman" w:cs="Times New Roman"/>
          <w:color w:val="000000"/>
          <w:sz w:val="24"/>
          <w:szCs w:val="24"/>
          <w:lang w:eastAsia="ru-RU"/>
        </w:rPr>
        <w:tab/>
      </w:r>
    </w:p>
    <w:p w:rsidR="008139E9" w:rsidRDefault="004B3D14" w:rsidP="004B3D14">
      <w:pPr>
        <w:spacing w:before="0" w:after="0" w:line="360" w:lineRule="auto"/>
        <w:jc w:val="both"/>
        <w:rPr>
          <w:rFonts w:ascii="Times New Roman" w:hAnsi="Times New Roman" w:cs="Times New Roman"/>
          <w:b/>
          <w:sz w:val="28"/>
          <w:szCs w:val="28"/>
          <w:highlight w:val="yellow"/>
        </w:rPr>
      </w:pPr>
      <w:r w:rsidRPr="004B3D14">
        <w:rPr>
          <w:rFonts w:ascii="Times New Roman" w:hAnsi="Times New Roman" w:cs="Times New Roman"/>
          <w:b/>
          <w:noProof/>
          <w:sz w:val="28"/>
          <w:szCs w:val="28"/>
          <w:lang w:eastAsia="ru-RU"/>
        </w:rPr>
        <w:drawing>
          <wp:inline distT="0" distB="0" distL="0" distR="0">
            <wp:extent cx="5940425" cy="4305300"/>
            <wp:effectExtent l="1905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B3D14" w:rsidRPr="00913AF3" w:rsidRDefault="004B3D14" w:rsidP="004B3D14">
      <w:pPr>
        <w:spacing w:before="0" w:after="0" w:line="240" w:lineRule="auto"/>
        <w:jc w:val="center"/>
        <w:rPr>
          <w:rFonts w:ascii="Times New Roman" w:hAnsi="Times New Roman" w:cs="Times New Roman"/>
          <w:sz w:val="28"/>
          <w:szCs w:val="28"/>
        </w:rPr>
      </w:pPr>
      <w:r w:rsidRPr="00913AF3">
        <w:rPr>
          <w:rFonts w:ascii="Times New Roman" w:hAnsi="Times New Roman" w:cs="Times New Roman"/>
          <w:sz w:val="28"/>
          <w:szCs w:val="28"/>
        </w:rPr>
        <w:t xml:space="preserve">Рисунок </w:t>
      </w:r>
      <w:r w:rsidR="008057EC">
        <w:rPr>
          <w:rFonts w:ascii="Times New Roman" w:hAnsi="Times New Roman" w:cs="Times New Roman"/>
          <w:sz w:val="28"/>
          <w:szCs w:val="28"/>
        </w:rPr>
        <w:t>6</w:t>
      </w:r>
      <w:r w:rsidRPr="00913AF3">
        <w:rPr>
          <w:rFonts w:ascii="Times New Roman" w:hAnsi="Times New Roman" w:cs="Times New Roman"/>
          <w:sz w:val="28"/>
          <w:szCs w:val="28"/>
        </w:rPr>
        <w:t xml:space="preserve"> – «Лидеры» оценки уровня экономической безопасности муниципальных образований Ульяновской области, 2019 год (баллы)</w:t>
      </w:r>
    </w:p>
    <w:p w:rsidR="004B3D14" w:rsidRDefault="004B3D14" w:rsidP="00EB0B20">
      <w:pPr>
        <w:spacing w:before="0" w:after="0" w:line="0" w:lineRule="atLeast"/>
        <w:ind w:firstLine="708"/>
        <w:jc w:val="both"/>
        <w:rPr>
          <w:rFonts w:ascii="Times New Roman" w:hAnsi="Times New Roman" w:cs="Times New Roman"/>
          <w:b/>
          <w:sz w:val="28"/>
          <w:szCs w:val="28"/>
        </w:rPr>
      </w:pPr>
    </w:p>
    <w:p w:rsidR="00913AF3" w:rsidRPr="004B3D14" w:rsidRDefault="00913AF3" w:rsidP="00EB0B20">
      <w:pPr>
        <w:spacing w:before="0" w:after="0" w:line="0" w:lineRule="atLeast"/>
        <w:ind w:firstLine="708"/>
        <w:jc w:val="both"/>
        <w:rPr>
          <w:rFonts w:ascii="Times New Roman" w:hAnsi="Times New Roman" w:cs="Times New Roman"/>
          <w:b/>
          <w:sz w:val="28"/>
          <w:szCs w:val="28"/>
        </w:rPr>
      </w:pPr>
      <w:r w:rsidRPr="004B3D14">
        <w:rPr>
          <w:rFonts w:ascii="Times New Roman" w:hAnsi="Times New Roman" w:cs="Times New Roman"/>
          <w:b/>
          <w:sz w:val="28"/>
          <w:szCs w:val="28"/>
        </w:rPr>
        <w:t>Улучшили свои позиции по итогам 2019 года Чердаклинский район (+1), Кузоватовский</w:t>
      </w:r>
      <w:r w:rsidR="0016289C">
        <w:rPr>
          <w:rFonts w:ascii="Times New Roman" w:hAnsi="Times New Roman" w:cs="Times New Roman"/>
          <w:b/>
          <w:sz w:val="28"/>
          <w:szCs w:val="28"/>
        </w:rPr>
        <w:t xml:space="preserve"> район (+3), </w:t>
      </w:r>
      <w:r w:rsidRPr="004B3D14">
        <w:rPr>
          <w:rFonts w:ascii="Times New Roman" w:hAnsi="Times New Roman" w:cs="Times New Roman"/>
          <w:b/>
          <w:sz w:val="28"/>
          <w:szCs w:val="28"/>
        </w:rPr>
        <w:t>Мелекесский район (+1).</w:t>
      </w:r>
      <w:r w:rsidR="0016289C">
        <w:rPr>
          <w:rFonts w:ascii="Times New Roman" w:hAnsi="Times New Roman" w:cs="Times New Roman"/>
          <w:b/>
          <w:sz w:val="28"/>
          <w:szCs w:val="28"/>
        </w:rPr>
        <w:t xml:space="preserve">Сохранили позиции </w:t>
      </w:r>
      <w:r w:rsidR="0016289C" w:rsidRPr="004B3D14">
        <w:rPr>
          <w:rFonts w:ascii="Times New Roman" w:hAnsi="Times New Roman" w:cs="Times New Roman"/>
          <w:b/>
          <w:sz w:val="28"/>
          <w:szCs w:val="28"/>
        </w:rPr>
        <w:t>Ново</w:t>
      </w:r>
      <w:r w:rsidR="0016289C">
        <w:rPr>
          <w:rFonts w:ascii="Times New Roman" w:hAnsi="Times New Roman" w:cs="Times New Roman"/>
          <w:b/>
          <w:sz w:val="28"/>
          <w:szCs w:val="28"/>
        </w:rPr>
        <w:t>малыклинский и Сурский</w:t>
      </w:r>
      <w:r w:rsidR="0016289C" w:rsidRPr="004B3D14">
        <w:rPr>
          <w:rFonts w:ascii="Times New Roman" w:hAnsi="Times New Roman" w:cs="Times New Roman"/>
          <w:b/>
          <w:sz w:val="28"/>
          <w:szCs w:val="28"/>
        </w:rPr>
        <w:t>район</w:t>
      </w:r>
      <w:r w:rsidR="0016289C">
        <w:rPr>
          <w:rFonts w:ascii="Times New Roman" w:hAnsi="Times New Roman" w:cs="Times New Roman"/>
          <w:b/>
          <w:sz w:val="28"/>
          <w:szCs w:val="28"/>
        </w:rPr>
        <w:t>ы.</w:t>
      </w:r>
    </w:p>
    <w:p w:rsidR="00913AF3" w:rsidRDefault="00913AF3" w:rsidP="00EB0B20">
      <w:pPr>
        <w:spacing w:before="0" w:after="0" w:line="0" w:lineRule="atLeast"/>
        <w:ind w:firstLine="708"/>
        <w:jc w:val="both"/>
        <w:rPr>
          <w:rFonts w:ascii="Times New Roman" w:hAnsi="Times New Roman" w:cs="Times New Roman"/>
          <w:b/>
          <w:sz w:val="28"/>
          <w:szCs w:val="28"/>
        </w:rPr>
      </w:pPr>
      <w:r w:rsidRPr="004B3D14">
        <w:rPr>
          <w:rFonts w:ascii="Times New Roman" w:hAnsi="Times New Roman" w:cs="Times New Roman"/>
          <w:b/>
          <w:sz w:val="28"/>
          <w:szCs w:val="28"/>
        </w:rPr>
        <w:t>Снизили рейтинговые позиции Ново</w:t>
      </w:r>
      <w:r w:rsidR="0016289C">
        <w:rPr>
          <w:rFonts w:ascii="Times New Roman" w:hAnsi="Times New Roman" w:cs="Times New Roman"/>
          <w:b/>
          <w:sz w:val="28"/>
          <w:szCs w:val="28"/>
        </w:rPr>
        <w:t xml:space="preserve">спасский район (-1), Цильниский район (-1), </w:t>
      </w:r>
      <w:r w:rsidRPr="004B3D14">
        <w:rPr>
          <w:rFonts w:ascii="Times New Roman" w:hAnsi="Times New Roman" w:cs="Times New Roman"/>
          <w:b/>
          <w:sz w:val="28"/>
          <w:szCs w:val="28"/>
        </w:rPr>
        <w:t>Ульяновский район (-</w:t>
      </w:r>
      <w:r w:rsidR="0016289C">
        <w:rPr>
          <w:rFonts w:ascii="Times New Roman" w:hAnsi="Times New Roman" w:cs="Times New Roman"/>
          <w:b/>
          <w:sz w:val="28"/>
          <w:szCs w:val="28"/>
        </w:rPr>
        <w:t>3</w:t>
      </w:r>
      <w:r w:rsidRPr="004B3D14">
        <w:rPr>
          <w:rFonts w:ascii="Times New Roman" w:hAnsi="Times New Roman" w:cs="Times New Roman"/>
          <w:b/>
          <w:sz w:val="28"/>
          <w:szCs w:val="28"/>
        </w:rPr>
        <w:t>).</w:t>
      </w:r>
    </w:p>
    <w:p w:rsidR="00EB0B20" w:rsidRDefault="00EB0B20" w:rsidP="00EB0B20">
      <w:pPr>
        <w:spacing w:before="0" w:after="0" w:line="0" w:lineRule="atLeast"/>
        <w:ind w:firstLine="709"/>
        <w:jc w:val="both"/>
        <w:rPr>
          <w:rFonts w:ascii="Times New Roman" w:hAnsi="Times New Roman" w:cs="Times New Roman"/>
          <w:b/>
          <w:sz w:val="28"/>
          <w:szCs w:val="28"/>
        </w:rPr>
      </w:pPr>
    </w:p>
    <w:p w:rsidR="00211127" w:rsidRPr="00211127" w:rsidRDefault="00703BB9" w:rsidP="00211127">
      <w:pPr>
        <w:spacing w:before="0" w:after="0" w:line="0" w:lineRule="atLeast"/>
        <w:ind w:firstLine="709"/>
        <w:jc w:val="both"/>
        <w:rPr>
          <w:rFonts w:ascii="Times New Roman" w:eastAsia="Times New Roman" w:hAnsi="Times New Roman" w:cs="Times New Roman"/>
          <w:color w:val="000000"/>
          <w:sz w:val="28"/>
          <w:szCs w:val="28"/>
          <w:lang w:eastAsia="ru-RU"/>
        </w:rPr>
      </w:pPr>
      <w:r w:rsidRPr="00913AF3">
        <w:rPr>
          <w:rFonts w:ascii="Times New Roman" w:hAnsi="Times New Roman" w:cs="Times New Roman"/>
          <w:b/>
          <w:sz w:val="28"/>
          <w:szCs w:val="28"/>
        </w:rPr>
        <w:t>Лидером по экономической безопасности по итогам 201</w:t>
      </w:r>
      <w:r w:rsidR="00913AF3" w:rsidRPr="00913AF3">
        <w:rPr>
          <w:rFonts w:ascii="Times New Roman" w:hAnsi="Times New Roman" w:cs="Times New Roman"/>
          <w:b/>
          <w:sz w:val="28"/>
          <w:szCs w:val="28"/>
        </w:rPr>
        <w:t>9</w:t>
      </w:r>
      <w:r w:rsidRPr="00913AF3">
        <w:rPr>
          <w:rFonts w:ascii="Times New Roman" w:hAnsi="Times New Roman" w:cs="Times New Roman"/>
          <w:b/>
          <w:sz w:val="28"/>
          <w:szCs w:val="28"/>
        </w:rPr>
        <w:t xml:space="preserve"> года стал </w:t>
      </w:r>
      <w:r w:rsidR="00913AF3" w:rsidRPr="00913AF3">
        <w:rPr>
          <w:rFonts w:ascii="Times New Roman" w:hAnsi="Times New Roman" w:cs="Times New Roman"/>
          <w:b/>
          <w:sz w:val="28"/>
          <w:szCs w:val="28"/>
        </w:rPr>
        <w:t>Чердаклинский</w:t>
      </w:r>
      <w:r w:rsidRPr="00913AF3">
        <w:rPr>
          <w:rFonts w:ascii="Times New Roman" w:hAnsi="Times New Roman" w:cs="Times New Roman"/>
          <w:b/>
          <w:sz w:val="28"/>
          <w:szCs w:val="28"/>
        </w:rPr>
        <w:t>район</w:t>
      </w:r>
      <w:r w:rsidRPr="00913AF3">
        <w:rPr>
          <w:rFonts w:ascii="Times New Roman" w:hAnsi="Times New Roman" w:cs="Times New Roman"/>
          <w:sz w:val="28"/>
          <w:szCs w:val="28"/>
        </w:rPr>
        <w:t xml:space="preserve"> – </w:t>
      </w:r>
      <w:r w:rsidR="00913AF3" w:rsidRPr="00913AF3">
        <w:rPr>
          <w:rFonts w:ascii="Times New Roman" w:hAnsi="Times New Roman" w:cs="Times New Roman"/>
          <w:sz w:val="28"/>
          <w:szCs w:val="28"/>
        </w:rPr>
        <w:t xml:space="preserve">72,55 </w:t>
      </w:r>
      <w:r w:rsidR="001901EF" w:rsidRPr="00913AF3">
        <w:rPr>
          <w:rFonts w:ascii="Times New Roman" w:hAnsi="Times New Roman" w:cs="Times New Roman"/>
          <w:sz w:val="28"/>
          <w:szCs w:val="28"/>
        </w:rPr>
        <w:t>баллов</w:t>
      </w:r>
      <w:r w:rsidR="00B11EB7">
        <w:rPr>
          <w:rFonts w:ascii="Times New Roman" w:hAnsi="Times New Roman" w:cs="Times New Roman"/>
          <w:sz w:val="28"/>
          <w:szCs w:val="28"/>
        </w:rPr>
        <w:t xml:space="preserve"> или +2,8 балла в сравнении с итогами за 2018 год, улучшив рейтинговую позицию, поднявшись со второго на первое место. Э</w:t>
      </w:r>
      <w:r w:rsidR="001901EF" w:rsidRPr="00B11EB7">
        <w:rPr>
          <w:rFonts w:ascii="Times New Roman" w:hAnsi="Times New Roman" w:cs="Times New Roman"/>
          <w:sz w:val="28"/>
          <w:szCs w:val="28"/>
        </w:rPr>
        <w:t xml:space="preserve">то означает, что </w:t>
      </w:r>
      <w:r w:rsidR="00125F7F" w:rsidRPr="00B11EB7">
        <w:rPr>
          <w:rFonts w:ascii="Times New Roman" w:hAnsi="Times New Roman" w:cs="Times New Roman"/>
          <w:sz w:val="28"/>
          <w:szCs w:val="28"/>
        </w:rPr>
        <w:t>50</w:t>
      </w:r>
      <w:r w:rsidR="001901EF" w:rsidRPr="00B11EB7">
        <w:rPr>
          <w:rFonts w:ascii="Times New Roman" w:hAnsi="Times New Roman" w:cs="Times New Roman"/>
          <w:sz w:val="28"/>
          <w:szCs w:val="28"/>
        </w:rPr>
        <w:t xml:space="preserve">% показателей имеют высшую оценку: </w:t>
      </w:r>
      <w:r w:rsidR="00211127" w:rsidRPr="00211127">
        <w:rPr>
          <w:rFonts w:ascii="Times New Roman" w:hAnsi="Times New Roman" w:cs="Times New Roman"/>
          <w:sz w:val="28"/>
          <w:szCs w:val="28"/>
        </w:rPr>
        <w:t>о</w:t>
      </w:r>
      <w:r w:rsidR="00211127" w:rsidRPr="00211127">
        <w:rPr>
          <w:rFonts w:ascii="Times New Roman" w:eastAsia="Times New Roman" w:hAnsi="Times New Roman" w:cs="Times New Roman"/>
          <w:color w:val="000000"/>
          <w:sz w:val="28"/>
          <w:szCs w:val="28"/>
          <w:lang w:eastAsia="ru-RU"/>
        </w:rPr>
        <w:t xml:space="preserve">бъём инвестиций в основной капитал на душу населения,  ввод в действие основных фондов в расчёте на одну организацию, отгружено товаров собственного производства по "чистым" видам деятельности на одного </w:t>
      </w:r>
      <w:r w:rsidR="00211127" w:rsidRPr="00211127">
        <w:rPr>
          <w:rFonts w:ascii="Times New Roman" w:eastAsia="Times New Roman" w:hAnsi="Times New Roman" w:cs="Times New Roman"/>
          <w:color w:val="000000"/>
          <w:sz w:val="28"/>
          <w:szCs w:val="28"/>
          <w:lang w:eastAsia="ru-RU"/>
        </w:rPr>
        <w:lastRenderedPageBreak/>
        <w:t>работающего,  отгрузка потребительских товаров (на душу населения),  среднемесячная начисленная заработная плата работников по крупным и средним предприятиям (без выплат соц.характера),  отсутствие просроченной задолженности по заработной плате работников предприятий и организаций, отношение среднемесячного размера пенсии к прожиточному минимуму,  коэффициент смертности (на 1000 человек населения), число семей, состоящих на учёте в качестве нуждающихся в жилых помещениях, выполнение годового плана по объёму  ввода жилья по стандартам эконом-класса, доступность дошкольного образования для детей в возрасте от трех до семи лет,  зарегистрировано преступлений (на 10000 человек населения),  сальдированный финансовый результат предприятий всех видов деятельности(в расчёте на 1 работающего), степень удовлетворённости в производстве собственном молоке и мясе</w:t>
      </w:r>
      <w:r w:rsidR="00B11EB7" w:rsidRPr="00211127">
        <w:rPr>
          <w:rFonts w:ascii="Times New Roman" w:eastAsia="Times New Roman" w:hAnsi="Times New Roman" w:cs="Times New Roman"/>
          <w:color w:val="000000"/>
          <w:sz w:val="28"/>
          <w:szCs w:val="28"/>
          <w:lang w:eastAsia="ru-RU"/>
        </w:rPr>
        <w:t>(на душу населения)</w:t>
      </w:r>
      <w:r w:rsidR="00211127" w:rsidRPr="00211127">
        <w:rPr>
          <w:rFonts w:ascii="Times New Roman" w:eastAsia="Times New Roman" w:hAnsi="Times New Roman" w:cs="Times New Roman"/>
          <w:color w:val="000000"/>
          <w:sz w:val="28"/>
          <w:szCs w:val="28"/>
          <w:lang w:eastAsia="ru-RU"/>
        </w:rPr>
        <w:t>, объём бюджетного финансирования на дотации жилищно-коммунальному хозяйству.</w:t>
      </w:r>
    </w:p>
    <w:p w:rsidR="00211127" w:rsidRPr="00B11EB7" w:rsidRDefault="00A87D96" w:rsidP="00EB0B20">
      <w:pPr>
        <w:spacing w:before="0" w:after="0" w:line="0" w:lineRule="atLeast"/>
        <w:jc w:val="both"/>
        <w:rPr>
          <w:rFonts w:ascii="Times New Roman" w:eastAsia="Times New Roman" w:hAnsi="Times New Roman" w:cs="Times New Roman"/>
          <w:color w:val="000000"/>
          <w:sz w:val="28"/>
          <w:szCs w:val="28"/>
          <w:lang w:eastAsia="ru-RU"/>
        </w:rPr>
      </w:pPr>
      <w:r w:rsidRPr="00B11EB7">
        <w:rPr>
          <w:rFonts w:ascii="Times New Roman" w:hAnsi="Times New Roman" w:cs="Times New Roman"/>
          <w:b/>
          <w:sz w:val="28"/>
          <w:szCs w:val="28"/>
        </w:rPr>
        <w:t>Из «отрицательных» моментов</w:t>
      </w:r>
      <w:r w:rsidRPr="00B11EB7">
        <w:rPr>
          <w:rFonts w:ascii="Times New Roman" w:hAnsi="Times New Roman" w:cs="Times New Roman"/>
          <w:sz w:val="28"/>
          <w:szCs w:val="28"/>
        </w:rPr>
        <w:t xml:space="preserve"> – это </w:t>
      </w:r>
      <w:r w:rsidR="00211127" w:rsidRPr="00B11EB7">
        <w:rPr>
          <w:rFonts w:ascii="Times New Roman" w:hAnsi="Times New Roman" w:cs="Times New Roman"/>
          <w:sz w:val="28"/>
          <w:szCs w:val="28"/>
        </w:rPr>
        <w:t xml:space="preserve">наличие </w:t>
      </w:r>
      <w:r w:rsidR="00211127" w:rsidRPr="00B11EB7">
        <w:rPr>
          <w:rFonts w:ascii="Times New Roman" w:eastAsia="Times New Roman" w:hAnsi="Times New Roman" w:cs="Times New Roman"/>
          <w:color w:val="000000"/>
          <w:sz w:val="28"/>
          <w:szCs w:val="28"/>
          <w:lang w:eastAsia="ru-RU"/>
        </w:rPr>
        <w:t xml:space="preserve">убыточных предприятий в общем числе предприятий (по «хозяйственным» видам экономической деятельности), </w:t>
      </w:r>
      <w:r w:rsidR="00B11EB7" w:rsidRPr="00B11EB7">
        <w:rPr>
          <w:rFonts w:ascii="Times New Roman" w:eastAsia="Times New Roman" w:hAnsi="Times New Roman" w:cs="Times New Roman"/>
          <w:color w:val="000000"/>
          <w:sz w:val="28"/>
          <w:szCs w:val="28"/>
          <w:lang w:eastAsia="ru-RU"/>
        </w:rPr>
        <w:t xml:space="preserve">высокий </w:t>
      </w:r>
      <w:r w:rsidR="00211127" w:rsidRPr="00B11EB7">
        <w:rPr>
          <w:rFonts w:ascii="Times New Roman" w:eastAsia="Times New Roman" w:hAnsi="Times New Roman" w:cs="Times New Roman"/>
          <w:color w:val="000000"/>
          <w:sz w:val="28"/>
          <w:szCs w:val="28"/>
          <w:lang w:eastAsia="ru-RU"/>
        </w:rPr>
        <w:t>удельный вес лиц старше трудоспособного возраста</w:t>
      </w:r>
      <w:r w:rsidR="00B11EB7" w:rsidRPr="00B11EB7">
        <w:rPr>
          <w:rFonts w:ascii="Times New Roman" w:eastAsia="Times New Roman" w:hAnsi="Times New Roman" w:cs="Times New Roman"/>
          <w:color w:val="000000"/>
          <w:sz w:val="28"/>
          <w:szCs w:val="28"/>
          <w:lang w:eastAsia="ru-RU"/>
        </w:rPr>
        <w:t xml:space="preserve"> в общей численности населения </w:t>
      </w:r>
      <w:r w:rsidR="00211127" w:rsidRPr="00B11EB7">
        <w:rPr>
          <w:rFonts w:ascii="Times New Roman" w:eastAsia="Times New Roman" w:hAnsi="Times New Roman" w:cs="Times New Roman"/>
          <w:color w:val="000000"/>
          <w:sz w:val="28"/>
          <w:szCs w:val="28"/>
          <w:lang w:eastAsia="ru-RU"/>
        </w:rPr>
        <w:t>(коэффициент старения населения)</w:t>
      </w:r>
      <w:r w:rsidR="00B11EB7" w:rsidRPr="00B11EB7">
        <w:rPr>
          <w:rFonts w:ascii="Times New Roman" w:eastAsia="Times New Roman" w:hAnsi="Times New Roman" w:cs="Times New Roman"/>
          <w:color w:val="000000"/>
          <w:sz w:val="28"/>
          <w:szCs w:val="28"/>
          <w:lang w:eastAsia="ru-RU"/>
        </w:rPr>
        <w:t xml:space="preserve">, </w:t>
      </w:r>
      <w:r w:rsidR="00211127" w:rsidRPr="00B11EB7">
        <w:rPr>
          <w:rFonts w:ascii="Times New Roman" w:eastAsia="Times New Roman" w:hAnsi="Times New Roman" w:cs="Times New Roman"/>
          <w:color w:val="000000"/>
          <w:sz w:val="28"/>
          <w:szCs w:val="28"/>
          <w:lang w:eastAsia="ru-RU"/>
        </w:rPr>
        <w:t>младенческая смертность</w:t>
      </w:r>
      <w:r w:rsidR="00B11EB7" w:rsidRPr="00B11EB7">
        <w:rPr>
          <w:rFonts w:ascii="Times New Roman" w:eastAsia="Times New Roman" w:hAnsi="Times New Roman" w:cs="Times New Roman"/>
          <w:color w:val="000000"/>
          <w:sz w:val="28"/>
          <w:szCs w:val="28"/>
          <w:lang w:eastAsia="ru-RU"/>
        </w:rPr>
        <w:t xml:space="preserve">, </w:t>
      </w:r>
      <w:r w:rsidR="00211127" w:rsidRPr="00B11EB7">
        <w:rPr>
          <w:rFonts w:ascii="Times New Roman" w:eastAsia="Times New Roman" w:hAnsi="Times New Roman" w:cs="Times New Roman"/>
          <w:color w:val="000000"/>
          <w:sz w:val="28"/>
          <w:szCs w:val="28"/>
          <w:lang w:eastAsia="ru-RU"/>
        </w:rPr>
        <w:t>миграционн</w:t>
      </w:r>
      <w:r w:rsidR="00B11EB7" w:rsidRPr="00B11EB7">
        <w:rPr>
          <w:rFonts w:ascii="Times New Roman" w:eastAsia="Times New Roman" w:hAnsi="Times New Roman" w:cs="Times New Roman"/>
          <w:color w:val="000000"/>
          <w:sz w:val="28"/>
          <w:szCs w:val="28"/>
          <w:lang w:eastAsia="ru-RU"/>
        </w:rPr>
        <w:t xml:space="preserve">ое </w:t>
      </w:r>
      <w:r w:rsidR="00211127" w:rsidRPr="00B11EB7">
        <w:rPr>
          <w:rFonts w:ascii="Times New Roman" w:eastAsia="Times New Roman" w:hAnsi="Times New Roman" w:cs="Times New Roman"/>
          <w:color w:val="000000"/>
          <w:sz w:val="28"/>
          <w:szCs w:val="28"/>
          <w:lang w:eastAsia="ru-RU"/>
        </w:rPr>
        <w:t>снижения населения</w:t>
      </w:r>
      <w:r w:rsidR="00B11EB7" w:rsidRPr="00B11EB7">
        <w:rPr>
          <w:rFonts w:ascii="Times New Roman" w:eastAsia="Times New Roman" w:hAnsi="Times New Roman" w:cs="Times New Roman"/>
          <w:color w:val="000000"/>
          <w:sz w:val="28"/>
          <w:szCs w:val="28"/>
          <w:lang w:eastAsia="ru-RU"/>
        </w:rPr>
        <w:t>, высокий у</w:t>
      </w:r>
      <w:r w:rsidR="00211127" w:rsidRPr="00B11EB7">
        <w:rPr>
          <w:rFonts w:ascii="Times New Roman" w:eastAsia="Times New Roman" w:hAnsi="Times New Roman" w:cs="Times New Roman"/>
          <w:color w:val="000000"/>
          <w:sz w:val="28"/>
          <w:szCs w:val="28"/>
          <w:lang w:eastAsia="ru-RU"/>
        </w:rPr>
        <w:t>словный коэффициент депопуляции (отношение числа умерших к числу родившихся)</w:t>
      </w:r>
      <w:r w:rsidR="00B11EB7" w:rsidRPr="00B11EB7">
        <w:rPr>
          <w:rFonts w:ascii="Times New Roman" w:eastAsia="Times New Roman" w:hAnsi="Times New Roman" w:cs="Times New Roman"/>
          <w:color w:val="000000"/>
          <w:sz w:val="28"/>
          <w:szCs w:val="28"/>
          <w:lang w:eastAsia="ru-RU"/>
        </w:rPr>
        <w:t>, низкая с</w:t>
      </w:r>
      <w:r w:rsidR="00211127" w:rsidRPr="00B11EB7">
        <w:rPr>
          <w:rFonts w:ascii="Times New Roman" w:eastAsia="Times New Roman" w:hAnsi="Times New Roman" w:cs="Times New Roman"/>
          <w:color w:val="000000"/>
          <w:sz w:val="28"/>
          <w:szCs w:val="28"/>
          <w:lang w:eastAsia="ru-RU"/>
        </w:rPr>
        <w:t>тепень удовлетворённости в п</w:t>
      </w:r>
      <w:r w:rsidR="00B11EB7" w:rsidRPr="00B11EB7">
        <w:rPr>
          <w:rFonts w:ascii="Times New Roman" w:eastAsia="Times New Roman" w:hAnsi="Times New Roman" w:cs="Times New Roman"/>
          <w:color w:val="000000"/>
          <w:sz w:val="28"/>
          <w:szCs w:val="28"/>
          <w:lang w:eastAsia="ru-RU"/>
        </w:rPr>
        <w:t>роизводстве собственных яйцах, наличие большого ч</w:t>
      </w:r>
      <w:r w:rsidR="00211127" w:rsidRPr="00B11EB7">
        <w:rPr>
          <w:rFonts w:ascii="Times New Roman" w:eastAsia="Times New Roman" w:hAnsi="Times New Roman" w:cs="Times New Roman"/>
          <w:color w:val="000000"/>
          <w:sz w:val="28"/>
          <w:szCs w:val="28"/>
          <w:lang w:eastAsia="ru-RU"/>
        </w:rPr>
        <w:t>исл</w:t>
      </w:r>
      <w:r w:rsidR="00B11EB7" w:rsidRPr="00B11EB7">
        <w:rPr>
          <w:rFonts w:ascii="Times New Roman" w:eastAsia="Times New Roman" w:hAnsi="Times New Roman" w:cs="Times New Roman"/>
          <w:color w:val="000000"/>
          <w:sz w:val="28"/>
          <w:szCs w:val="28"/>
          <w:lang w:eastAsia="ru-RU"/>
        </w:rPr>
        <w:t>а</w:t>
      </w:r>
      <w:r w:rsidR="00211127" w:rsidRPr="00B11EB7">
        <w:rPr>
          <w:rFonts w:ascii="Times New Roman" w:eastAsia="Times New Roman" w:hAnsi="Times New Roman" w:cs="Times New Roman"/>
          <w:color w:val="000000"/>
          <w:sz w:val="28"/>
          <w:szCs w:val="28"/>
          <w:lang w:eastAsia="ru-RU"/>
        </w:rPr>
        <w:t xml:space="preserve"> источников выбросов загряз</w:t>
      </w:r>
      <w:r w:rsidR="00B11EB7" w:rsidRPr="00B11EB7">
        <w:rPr>
          <w:rFonts w:ascii="Times New Roman" w:eastAsia="Times New Roman" w:hAnsi="Times New Roman" w:cs="Times New Roman"/>
          <w:color w:val="000000"/>
          <w:sz w:val="28"/>
          <w:szCs w:val="28"/>
          <w:lang w:eastAsia="ru-RU"/>
        </w:rPr>
        <w:t>няющих веществ в атмосферу.</w:t>
      </w:r>
    </w:p>
    <w:p w:rsidR="00211127" w:rsidRDefault="00211127" w:rsidP="00EB0B20">
      <w:pPr>
        <w:spacing w:before="0" w:after="0" w:line="0" w:lineRule="atLeast"/>
        <w:ind w:firstLine="708"/>
        <w:jc w:val="both"/>
        <w:rPr>
          <w:rFonts w:ascii="Times New Roman" w:eastAsia="Times New Roman" w:hAnsi="Times New Roman" w:cs="Times New Roman"/>
          <w:color w:val="000000"/>
          <w:lang w:eastAsia="ru-RU"/>
        </w:rPr>
      </w:pPr>
    </w:p>
    <w:p w:rsidR="000D01E7" w:rsidRPr="00EB0B20" w:rsidRDefault="004B3D14" w:rsidP="00EB0B20">
      <w:pPr>
        <w:spacing w:before="0" w:after="0" w:line="0" w:lineRule="atLeast"/>
        <w:ind w:firstLine="708"/>
        <w:jc w:val="both"/>
        <w:rPr>
          <w:rFonts w:ascii="Times New Roman" w:eastAsia="Times New Roman" w:hAnsi="Times New Roman" w:cs="Times New Roman"/>
          <w:color w:val="000000"/>
          <w:sz w:val="28"/>
          <w:szCs w:val="28"/>
          <w:lang w:eastAsia="ru-RU"/>
        </w:rPr>
      </w:pPr>
      <w:r w:rsidRPr="00EB0B20">
        <w:rPr>
          <w:rFonts w:ascii="Times New Roman" w:hAnsi="Times New Roman" w:cs="Times New Roman"/>
          <w:b/>
          <w:sz w:val="28"/>
          <w:szCs w:val="28"/>
        </w:rPr>
        <w:t xml:space="preserve">Новоспасский </w:t>
      </w:r>
      <w:r w:rsidR="00F529A1" w:rsidRPr="00EB0B20">
        <w:rPr>
          <w:rFonts w:ascii="Times New Roman" w:hAnsi="Times New Roman" w:cs="Times New Roman"/>
          <w:sz w:val="28"/>
          <w:szCs w:val="28"/>
        </w:rPr>
        <w:t>–</w:t>
      </w:r>
      <w:r w:rsidR="00FA7FE4" w:rsidRPr="00EB0B20">
        <w:rPr>
          <w:rFonts w:ascii="Times New Roman" w:hAnsi="Times New Roman" w:cs="Times New Roman"/>
          <w:sz w:val="28"/>
          <w:szCs w:val="28"/>
        </w:rPr>
        <w:t xml:space="preserve">с 69,9 баллами, </w:t>
      </w:r>
      <w:r w:rsidR="00B11EB7" w:rsidRPr="00EB0B20">
        <w:rPr>
          <w:rFonts w:ascii="Times New Roman" w:hAnsi="Times New Roman" w:cs="Times New Roman"/>
          <w:sz w:val="28"/>
          <w:szCs w:val="28"/>
        </w:rPr>
        <w:t>снизив сумму баллов на 0,65</w:t>
      </w:r>
      <w:r w:rsidR="00FA7FE4" w:rsidRPr="00EB0B20">
        <w:rPr>
          <w:rFonts w:ascii="Times New Roman" w:hAnsi="Times New Roman" w:cs="Times New Roman"/>
          <w:sz w:val="28"/>
          <w:szCs w:val="28"/>
        </w:rPr>
        <w:t xml:space="preserve">, </w:t>
      </w:r>
      <w:r w:rsidR="00B11EB7" w:rsidRPr="00EB0B20">
        <w:rPr>
          <w:rFonts w:ascii="Times New Roman" w:hAnsi="Times New Roman" w:cs="Times New Roman"/>
          <w:sz w:val="28"/>
          <w:szCs w:val="28"/>
        </w:rPr>
        <w:t>уступ</w:t>
      </w:r>
      <w:r w:rsidR="00FA7FE4" w:rsidRPr="00EB0B20">
        <w:rPr>
          <w:rFonts w:ascii="Times New Roman" w:hAnsi="Times New Roman" w:cs="Times New Roman"/>
          <w:sz w:val="28"/>
          <w:szCs w:val="28"/>
        </w:rPr>
        <w:t xml:space="preserve">ает </w:t>
      </w:r>
      <w:r w:rsidR="00B11EB7" w:rsidRPr="00EB0B20">
        <w:rPr>
          <w:rFonts w:ascii="Times New Roman" w:hAnsi="Times New Roman" w:cs="Times New Roman"/>
          <w:sz w:val="28"/>
          <w:szCs w:val="28"/>
        </w:rPr>
        <w:t xml:space="preserve"> лидерство</w:t>
      </w:r>
      <w:r w:rsidR="00FA7FE4" w:rsidRPr="00EB0B20">
        <w:rPr>
          <w:rFonts w:ascii="Times New Roman" w:hAnsi="Times New Roman" w:cs="Times New Roman"/>
          <w:sz w:val="28"/>
          <w:szCs w:val="28"/>
        </w:rPr>
        <w:t xml:space="preserve"> и </w:t>
      </w:r>
      <w:r w:rsidR="00B11EB7" w:rsidRPr="00EB0B20">
        <w:rPr>
          <w:rFonts w:ascii="Times New Roman" w:hAnsi="Times New Roman" w:cs="Times New Roman"/>
          <w:sz w:val="28"/>
          <w:szCs w:val="28"/>
        </w:rPr>
        <w:t>занимает вторую строку рейтинга. О</w:t>
      </w:r>
      <w:r w:rsidRPr="00EB0B20">
        <w:rPr>
          <w:rFonts w:ascii="Times New Roman" w:hAnsi="Times New Roman" w:cs="Times New Roman"/>
          <w:sz w:val="28"/>
          <w:szCs w:val="28"/>
        </w:rPr>
        <w:t xml:space="preserve">трыв от лидера </w:t>
      </w:r>
      <w:r w:rsidR="00B11EB7" w:rsidRPr="00EB0B20">
        <w:rPr>
          <w:rFonts w:ascii="Times New Roman" w:hAnsi="Times New Roman" w:cs="Times New Roman"/>
          <w:sz w:val="28"/>
          <w:szCs w:val="28"/>
        </w:rPr>
        <w:t xml:space="preserve">составляет </w:t>
      </w:r>
      <w:r w:rsidRPr="00EB0B20">
        <w:rPr>
          <w:rFonts w:ascii="Times New Roman" w:hAnsi="Times New Roman" w:cs="Times New Roman"/>
          <w:sz w:val="28"/>
          <w:szCs w:val="28"/>
        </w:rPr>
        <w:t>2,65 балла</w:t>
      </w:r>
      <w:r w:rsidR="00B11EB7" w:rsidRPr="00EB0B20">
        <w:rPr>
          <w:rFonts w:ascii="Times New Roman" w:hAnsi="Times New Roman" w:cs="Times New Roman"/>
          <w:sz w:val="28"/>
          <w:szCs w:val="28"/>
        </w:rPr>
        <w:t>. Б</w:t>
      </w:r>
      <w:r w:rsidR="00121DF7" w:rsidRPr="00EB0B20">
        <w:rPr>
          <w:rFonts w:ascii="Times New Roman" w:hAnsi="Times New Roman" w:cs="Times New Roman"/>
          <w:sz w:val="28"/>
          <w:szCs w:val="28"/>
        </w:rPr>
        <w:t xml:space="preserve">олее </w:t>
      </w:r>
      <w:r w:rsidR="000D01E7" w:rsidRPr="00EB0B20">
        <w:rPr>
          <w:rFonts w:ascii="Times New Roman" w:hAnsi="Times New Roman" w:cs="Times New Roman"/>
          <w:sz w:val="28"/>
          <w:szCs w:val="28"/>
        </w:rPr>
        <w:t>50</w:t>
      </w:r>
      <w:r w:rsidR="00C7024D" w:rsidRPr="00EB0B20">
        <w:rPr>
          <w:rFonts w:ascii="Times New Roman" w:hAnsi="Times New Roman" w:cs="Times New Roman"/>
          <w:sz w:val="28"/>
          <w:szCs w:val="28"/>
        </w:rPr>
        <w:t xml:space="preserve"> % показателей отмечаются наивысшим баллом. Стоит отметить, что </w:t>
      </w:r>
      <w:r w:rsidR="000D01E7" w:rsidRPr="00EB0B20">
        <w:rPr>
          <w:rFonts w:ascii="Times New Roman" w:hAnsi="Times New Roman" w:cs="Times New Roman"/>
          <w:sz w:val="28"/>
          <w:szCs w:val="28"/>
        </w:rPr>
        <w:t>у данного</w:t>
      </w:r>
      <w:r w:rsidR="00C7024D" w:rsidRPr="00EB0B20">
        <w:rPr>
          <w:rFonts w:ascii="Times New Roman" w:hAnsi="Times New Roman" w:cs="Times New Roman"/>
          <w:sz w:val="28"/>
          <w:szCs w:val="28"/>
        </w:rPr>
        <w:t xml:space="preserve"> район</w:t>
      </w:r>
      <w:r w:rsidR="000D01E7" w:rsidRPr="00EB0B20">
        <w:rPr>
          <w:rFonts w:ascii="Times New Roman" w:hAnsi="Times New Roman" w:cs="Times New Roman"/>
          <w:sz w:val="28"/>
          <w:szCs w:val="28"/>
        </w:rPr>
        <w:t>а высокие показатели по о</w:t>
      </w:r>
      <w:r w:rsidR="000D01E7" w:rsidRPr="00EB0B20">
        <w:rPr>
          <w:rFonts w:ascii="Times New Roman" w:eastAsia="Times New Roman" w:hAnsi="Times New Roman" w:cs="Times New Roman"/>
          <w:color w:val="000000"/>
          <w:sz w:val="28"/>
          <w:szCs w:val="28"/>
          <w:lang w:eastAsia="ru-RU"/>
        </w:rPr>
        <w:t>бъёму инвестиций в основной капитал на душу населения, вводу в действие основных фондов в расчёте на одну организацию, оборот розничной торговли на душу населения, отгрузке товаров собственного производства по "чистым" видам деятельности на одного работающего, отгрузка потребительских товаров (на душу населения), обороту организаций по всем видам экономической деятельности на душу населения, уровню безработицы, отношению среднемесячного размера пенсии к прожиточному минимуму,  выполнению годового плана по объёму  ввода жилья по стандартам эконом-класса, доступности дошкольного образования для детей в возрасте от трех до семи лет, по числу зарегистрированных преступлений, сальдированному финансовому  результату предприятий всех видов деятельности (в расчёте на 1 работающего), по степени удовлетворённости в производстве собственном молоке (на душу населения).</w:t>
      </w:r>
    </w:p>
    <w:p w:rsidR="000D01E7" w:rsidRPr="00EB0B20" w:rsidRDefault="000B37FC" w:rsidP="00EB0B20">
      <w:pPr>
        <w:spacing w:before="0" w:after="0" w:line="0" w:lineRule="atLeast"/>
        <w:ind w:firstLine="708"/>
        <w:jc w:val="both"/>
        <w:rPr>
          <w:rFonts w:ascii="Times New Roman" w:eastAsia="Times New Roman" w:hAnsi="Times New Roman" w:cs="Times New Roman"/>
          <w:color w:val="000000"/>
          <w:sz w:val="28"/>
          <w:szCs w:val="28"/>
          <w:lang w:eastAsia="ru-RU"/>
        </w:rPr>
      </w:pPr>
      <w:r w:rsidRPr="00EB0B20">
        <w:rPr>
          <w:rFonts w:ascii="Times New Roman" w:hAnsi="Times New Roman" w:cs="Times New Roman"/>
          <w:b/>
          <w:sz w:val="28"/>
          <w:szCs w:val="28"/>
        </w:rPr>
        <w:lastRenderedPageBreak/>
        <w:t>Из «отрицательных» моментов</w:t>
      </w:r>
      <w:r w:rsidRPr="00EB0B20">
        <w:rPr>
          <w:rFonts w:ascii="Times New Roman" w:hAnsi="Times New Roman" w:cs="Times New Roman"/>
          <w:sz w:val="28"/>
          <w:szCs w:val="28"/>
        </w:rPr>
        <w:t xml:space="preserve"> –</w:t>
      </w:r>
      <w:r w:rsidR="000D01E7" w:rsidRPr="00EB0B20">
        <w:rPr>
          <w:rFonts w:ascii="Times New Roman" w:hAnsi="Times New Roman" w:cs="Times New Roman"/>
          <w:sz w:val="28"/>
          <w:szCs w:val="28"/>
        </w:rPr>
        <w:t xml:space="preserve">отсутствие </w:t>
      </w:r>
      <w:r w:rsidR="000D01E7" w:rsidRPr="00EB0B20">
        <w:rPr>
          <w:rFonts w:ascii="Times New Roman" w:eastAsia="Times New Roman" w:hAnsi="Times New Roman" w:cs="Times New Roman"/>
          <w:color w:val="000000"/>
          <w:sz w:val="28"/>
          <w:szCs w:val="28"/>
          <w:lang w:eastAsia="ru-RU"/>
        </w:rPr>
        <w:t xml:space="preserve">реализованных инвестиционных проектов в расчёте на одного муниципального служащего, </w:t>
      </w:r>
      <w:r w:rsidR="00EB0B20" w:rsidRPr="00EB0B20">
        <w:rPr>
          <w:rFonts w:ascii="Times New Roman" w:eastAsia="Times New Roman" w:hAnsi="Times New Roman" w:cs="Times New Roman"/>
          <w:color w:val="000000"/>
          <w:sz w:val="28"/>
          <w:szCs w:val="28"/>
          <w:lang w:eastAsia="ru-RU"/>
        </w:rPr>
        <w:t>высокий у</w:t>
      </w:r>
      <w:r w:rsidR="000D01E7" w:rsidRPr="00EB0B20">
        <w:rPr>
          <w:rFonts w:ascii="Times New Roman" w:eastAsia="Times New Roman" w:hAnsi="Times New Roman" w:cs="Times New Roman"/>
          <w:color w:val="000000"/>
          <w:sz w:val="28"/>
          <w:szCs w:val="28"/>
          <w:lang w:eastAsia="ru-RU"/>
        </w:rPr>
        <w:t>дельный вес лиц старше трудоспособного возраста в общей численности населения(коэффициент старения населения)</w:t>
      </w:r>
      <w:r w:rsidR="00EB0B20" w:rsidRPr="00EB0B20">
        <w:rPr>
          <w:rFonts w:ascii="Times New Roman" w:eastAsia="Times New Roman" w:hAnsi="Times New Roman" w:cs="Times New Roman"/>
          <w:color w:val="000000"/>
          <w:sz w:val="28"/>
          <w:szCs w:val="28"/>
          <w:lang w:eastAsia="ru-RU"/>
        </w:rPr>
        <w:t>, наличие с</w:t>
      </w:r>
      <w:r w:rsidR="000D01E7" w:rsidRPr="00EB0B20">
        <w:rPr>
          <w:rFonts w:ascii="Times New Roman" w:eastAsia="Times New Roman" w:hAnsi="Times New Roman" w:cs="Times New Roman"/>
          <w:color w:val="000000"/>
          <w:sz w:val="28"/>
          <w:szCs w:val="28"/>
          <w:lang w:eastAsia="ru-RU"/>
        </w:rPr>
        <w:t>мертност</w:t>
      </w:r>
      <w:r w:rsidR="00EB0B20" w:rsidRPr="00EB0B20">
        <w:rPr>
          <w:rFonts w:ascii="Times New Roman" w:eastAsia="Times New Roman" w:hAnsi="Times New Roman" w:cs="Times New Roman"/>
          <w:color w:val="000000"/>
          <w:sz w:val="28"/>
          <w:szCs w:val="28"/>
          <w:lang w:eastAsia="ru-RU"/>
        </w:rPr>
        <w:t>и</w:t>
      </w:r>
      <w:r w:rsidR="000D01E7" w:rsidRPr="00EB0B20">
        <w:rPr>
          <w:rFonts w:ascii="Times New Roman" w:eastAsia="Times New Roman" w:hAnsi="Times New Roman" w:cs="Times New Roman"/>
          <w:color w:val="000000"/>
          <w:sz w:val="28"/>
          <w:szCs w:val="28"/>
          <w:lang w:eastAsia="ru-RU"/>
        </w:rPr>
        <w:t xml:space="preserve"> детей в возрасте до 1года</w:t>
      </w:r>
      <w:r w:rsidR="00EB0B20" w:rsidRPr="00EB0B20">
        <w:rPr>
          <w:rFonts w:ascii="Times New Roman" w:eastAsia="Times New Roman" w:hAnsi="Times New Roman" w:cs="Times New Roman"/>
          <w:color w:val="000000"/>
          <w:sz w:val="28"/>
          <w:szCs w:val="28"/>
          <w:lang w:eastAsia="ru-RU"/>
        </w:rPr>
        <w:t xml:space="preserve">, </w:t>
      </w:r>
      <w:r w:rsidR="000D01E7" w:rsidRPr="00EB0B20">
        <w:rPr>
          <w:rFonts w:ascii="Times New Roman" w:eastAsia="Times New Roman" w:hAnsi="Times New Roman" w:cs="Times New Roman"/>
          <w:color w:val="000000"/>
          <w:sz w:val="28"/>
          <w:szCs w:val="28"/>
          <w:lang w:eastAsia="ru-RU"/>
        </w:rPr>
        <w:t>миграционно</w:t>
      </w:r>
      <w:r w:rsidR="00EB0B20" w:rsidRPr="00EB0B20">
        <w:rPr>
          <w:rFonts w:ascii="Times New Roman" w:eastAsia="Times New Roman" w:hAnsi="Times New Roman" w:cs="Times New Roman"/>
          <w:color w:val="000000"/>
          <w:sz w:val="28"/>
          <w:szCs w:val="28"/>
          <w:lang w:eastAsia="ru-RU"/>
        </w:rPr>
        <w:t xml:space="preserve">е </w:t>
      </w:r>
      <w:r w:rsidR="000D01E7" w:rsidRPr="00EB0B20">
        <w:rPr>
          <w:rFonts w:ascii="Times New Roman" w:eastAsia="Times New Roman" w:hAnsi="Times New Roman" w:cs="Times New Roman"/>
          <w:color w:val="000000"/>
          <w:sz w:val="28"/>
          <w:szCs w:val="28"/>
          <w:lang w:eastAsia="ru-RU"/>
        </w:rPr>
        <w:t>снижения населения</w:t>
      </w:r>
      <w:r w:rsidR="00EB0B20" w:rsidRPr="00EB0B20">
        <w:rPr>
          <w:rFonts w:ascii="Times New Roman" w:eastAsia="Times New Roman" w:hAnsi="Times New Roman" w:cs="Times New Roman"/>
          <w:color w:val="000000"/>
          <w:sz w:val="28"/>
          <w:szCs w:val="28"/>
          <w:lang w:eastAsia="ru-RU"/>
        </w:rPr>
        <w:t xml:space="preserve">, высокий </w:t>
      </w:r>
      <w:r w:rsidR="000D01E7" w:rsidRPr="00EB0B20">
        <w:rPr>
          <w:rFonts w:ascii="Times New Roman" w:eastAsia="Times New Roman" w:hAnsi="Times New Roman" w:cs="Times New Roman"/>
          <w:color w:val="000000"/>
          <w:sz w:val="28"/>
          <w:szCs w:val="28"/>
          <w:lang w:eastAsia="ru-RU"/>
        </w:rPr>
        <w:t>коэффициент депопуляции (отношение числа умерших к числу родившихся)</w:t>
      </w:r>
      <w:r w:rsidR="00EB0B20" w:rsidRPr="00EB0B20">
        <w:rPr>
          <w:rFonts w:ascii="Times New Roman" w:eastAsia="Times New Roman" w:hAnsi="Times New Roman" w:cs="Times New Roman"/>
          <w:color w:val="000000"/>
          <w:sz w:val="28"/>
          <w:szCs w:val="28"/>
          <w:lang w:eastAsia="ru-RU"/>
        </w:rPr>
        <w:t>, низкая с</w:t>
      </w:r>
      <w:r w:rsidR="000D01E7" w:rsidRPr="00EB0B20">
        <w:rPr>
          <w:rFonts w:ascii="Times New Roman" w:eastAsia="Times New Roman" w:hAnsi="Times New Roman" w:cs="Times New Roman"/>
          <w:color w:val="000000"/>
          <w:sz w:val="28"/>
          <w:szCs w:val="28"/>
          <w:lang w:eastAsia="ru-RU"/>
        </w:rPr>
        <w:t>тепень удовлетворённости в производстве собственно</w:t>
      </w:r>
      <w:r w:rsidR="00EB0B20" w:rsidRPr="00EB0B20">
        <w:rPr>
          <w:rFonts w:ascii="Times New Roman" w:eastAsia="Times New Roman" w:hAnsi="Times New Roman" w:cs="Times New Roman"/>
          <w:color w:val="000000"/>
          <w:sz w:val="28"/>
          <w:szCs w:val="28"/>
          <w:lang w:eastAsia="ru-RU"/>
        </w:rPr>
        <w:t>го</w:t>
      </w:r>
      <w:r w:rsidR="000D01E7" w:rsidRPr="00EB0B20">
        <w:rPr>
          <w:rFonts w:ascii="Times New Roman" w:eastAsia="Times New Roman" w:hAnsi="Times New Roman" w:cs="Times New Roman"/>
          <w:color w:val="000000"/>
          <w:sz w:val="28"/>
          <w:szCs w:val="28"/>
          <w:lang w:eastAsia="ru-RU"/>
        </w:rPr>
        <w:t xml:space="preserve"> мяс</w:t>
      </w:r>
      <w:r w:rsidR="00EB0B20" w:rsidRPr="00EB0B20">
        <w:rPr>
          <w:rFonts w:ascii="Times New Roman" w:eastAsia="Times New Roman" w:hAnsi="Times New Roman" w:cs="Times New Roman"/>
          <w:color w:val="000000"/>
          <w:sz w:val="28"/>
          <w:szCs w:val="28"/>
          <w:lang w:eastAsia="ru-RU"/>
        </w:rPr>
        <w:t>а и яиц</w:t>
      </w:r>
      <w:r w:rsidR="000D01E7" w:rsidRPr="00EB0B20">
        <w:rPr>
          <w:rFonts w:ascii="Times New Roman" w:eastAsia="Times New Roman" w:hAnsi="Times New Roman" w:cs="Times New Roman"/>
          <w:color w:val="000000"/>
          <w:sz w:val="28"/>
          <w:szCs w:val="28"/>
          <w:lang w:eastAsia="ru-RU"/>
        </w:rPr>
        <w:t>,</w:t>
      </w:r>
      <w:r w:rsidR="00EB0B20" w:rsidRPr="00EB0B20">
        <w:rPr>
          <w:rFonts w:ascii="Times New Roman" w:eastAsia="Times New Roman" w:hAnsi="Times New Roman" w:cs="Times New Roman"/>
          <w:color w:val="000000"/>
          <w:sz w:val="28"/>
          <w:szCs w:val="28"/>
          <w:lang w:eastAsia="ru-RU"/>
        </w:rPr>
        <w:t xml:space="preserve"> большое ч</w:t>
      </w:r>
      <w:r w:rsidR="000D01E7" w:rsidRPr="00EB0B20">
        <w:rPr>
          <w:rFonts w:ascii="Times New Roman" w:eastAsia="Times New Roman" w:hAnsi="Times New Roman" w:cs="Times New Roman"/>
          <w:color w:val="000000"/>
          <w:sz w:val="28"/>
          <w:szCs w:val="28"/>
          <w:lang w:eastAsia="ru-RU"/>
        </w:rPr>
        <w:t>исло источников выбросовзагряз</w:t>
      </w:r>
      <w:r w:rsidR="00EB0B20" w:rsidRPr="00EB0B20">
        <w:rPr>
          <w:rFonts w:ascii="Times New Roman" w:eastAsia="Times New Roman" w:hAnsi="Times New Roman" w:cs="Times New Roman"/>
          <w:color w:val="000000"/>
          <w:sz w:val="28"/>
          <w:szCs w:val="28"/>
          <w:lang w:eastAsia="ru-RU"/>
        </w:rPr>
        <w:t>няющих веществ в атмосферу, высокая д</w:t>
      </w:r>
      <w:r w:rsidR="000D01E7" w:rsidRPr="00EB0B20">
        <w:rPr>
          <w:rFonts w:ascii="Times New Roman" w:eastAsia="Times New Roman" w:hAnsi="Times New Roman" w:cs="Times New Roman"/>
          <w:color w:val="000000"/>
          <w:sz w:val="28"/>
          <w:szCs w:val="28"/>
          <w:lang w:eastAsia="ru-RU"/>
        </w:rPr>
        <w:t>оля ветхого и аварийного</w:t>
      </w:r>
      <w:r w:rsidR="00EB0B20" w:rsidRPr="00EB0B20">
        <w:rPr>
          <w:rFonts w:ascii="Times New Roman" w:eastAsia="Times New Roman" w:hAnsi="Times New Roman" w:cs="Times New Roman"/>
          <w:color w:val="000000"/>
          <w:sz w:val="28"/>
          <w:szCs w:val="28"/>
          <w:lang w:eastAsia="ru-RU"/>
        </w:rPr>
        <w:t xml:space="preserve"> жилья в объёме жилищного фонда и с</w:t>
      </w:r>
      <w:r w:rsidR="000D01E7" w:rsidRPr="00EB0B20">
        <w:rPr>
          <w:rFonts w:ascii="Times New Roman" w:eastAsia="Times New Roman" w:hAnsi="Times New Roman" w:cs="Times New Roman"/>
          <w:color w:val="000000"/>
          <w:sz w:val="28"/>
          <w:szCs w:val="28"/>
          <w:lang w:eastAsia="ru-RU"/>
        </w:rPr>
        <w:t>тепень износа основных фондов организаций,</w:t>
      </w:r>
      <w:r w:rsidR="00EB0B20" w:rsidRPr="00EB0B20">
        <w:rPr>
          <w:rFonts w:ascii="Times New Roman" w:eastAsia="Times New Roman" w:hAnsi="Times New Roman" w:cs="Times New Roman"/>
          <w:color w:val="000000"/>
          <w:sz w:val="28"/>
          <w:szCs w:val="28"/>
          <w:lang w:eastAsia="ru-RU"/>
        </w:rPr>
        <w:t xml:space="preserve"> а также высок к</w:t>
      </w:r>
      <w:r w:rsidR="000D01E7" w:rsidRPr="00EB0B20">
        <w:rPr>
          <w:rFonts w:ascii="Times New Roman" w:eastAsia="Times New Roman" w:hAnsi="Times New Roman" w:cs="Times New Roman"/>
          <w:color w:val="000000"/>
          <w:sz w:val="28"/>
          <w:szCs w:val="28"/>
          <w:lang w:eastAsia="ru-RU"/>
        </w:rPr>
        <w:t xml:space="preserve">оэффициент демографической нагрузки (количество нетрудоспособных на 1000 человек трудоспособного </w:t>
      </w:r>
      <w:r w:rsidR="00EB0B20" w:rsidRPr="00EB0B20">
        <w:rPr>
          <w:rFonts w:ascii="Times New Roman" w:eastAsia="Times New Roman" w:hAnsi="Times New Roman" w:cs="Times New Roman"/>
          <w:color w:val="000000"/>
          <w:sz w:val="28"/>
          <w:szCs w:val="28"/>
          <w:lang w:eastAsia="ru-RU"/>
        </w:rPr>
        <w:t>населения.</w:t>
      </w:r>
    </w:p>
    <w:p w:rsidR="00EB0B20" w:rsidRPr="00793179" w:rsidRDefault="00EB0B20" w:rsidP="00EB0B20">
      <w:pPr>
        <w:spacing w:before="0" w:after="0" w:line="0" w:lineRule="atLeast"/>
        <w:ind w:firstLine="708"/>
        <w:jc w:val="both"/>
        <w:rPr>
          <w:rFonts w:ascii="Times New Roman" w:eastAsia="Times New Roman" w:hAnsi="Times New Roman" w:cs="Times New Roman"/>
          <w:color w:val="000000"/>
          <w:lang w:eastAsia="ru-RU"/>
        </w:rPr>
      </w:pPr>
    </w:p>
    <w:p w:rsidR="008F6914" w:rsidRPr="006B728D" w:rsidRDefault="00E04317" w:rsidP="006B728D">
      <w:pPr>
        <w:spacing w:before="0" w:after="0" w:line="0" w:lineRule="atLeast"/>
        <w:ind w:firstLine="709"/>
        <w:jc w:val="both"/>
        <w:rPr>
          <w:rFonts w:ascii="Calibri" w:hAnsi="Calibri"/>
          <w:color w:val="000000"/>
          <w:sz w:val="28"/>
          <w:szCs w:val="28"/>
        </w:rPr>
      </w:pPr>
      <w:r w:rsidRPr="004B3D14">
        <w:rPr>
          <w:rFonts w:ascii="Times New Roman" w:hAnsi="Times New Roman" w:cs="Times New Roman"/>
          <w:b/>
          <w:sz w:val="28"/>
          <w:szCs w:val="28"/>
        </w:rPr>
        <w:t>Ново</w:t>
      </w:r>
      <w:r w:rsidR="004B3D14" w:rsidRPr="004B3D14">
        <w:rPr>
          <w:rFonts w:ascii="Times New Roman" w:hAnsi="Times New Roman" w:cs="Times New Roman"/>
          <w:b/>
          <w:sz w:val="28"/>
          <w:szCs w:val="28"/>
        </w:rPr>
        <w:t>малыклинский район</w:t>
      </w:r>
      <w:r w:rsidR="004B3D14">
        <w:rPr>
          <w:rFonts w:ascii="Times New Roman" w:hAnsi="Times New Roman" w:cs="Times New Roman"/>
          <w:b/>
          <w:sz w:val="28"/>
          <w:szCs w:val="28"/>
        </w:rPr>
        <w:t xml:space="preserve"> – 67,6 баллов</w:t>
      </w:r>
      <w:r w:rsidR="004B3D14" w:rsidRPr="004B3D14">
        <w:rPr>
          <w:rFonts w:ascii="Times New Roman" w:hAnsi="Times New Roman" w:cs="Times New Roman"/>
          <w:b/>
          <w:sz w:val="28"/>
          <w:szCs w:val="28"/>
        </w:rPr>
        <w:t xml:space="preserve">, </w:t>
      </w:r>
      <w:r w:rsidR="008F6914">
        <w:rPr>
          <w:rFonts w:ascii="Times New Roman" w:hAnsi="Times New Roman" w:cs="Times New Roman"/>
          <w:sz w:val="28"/>
          <w:szCs w:val="28"/>
        </w:rPr>
        <w:t>сохраняет рейтинглвую</w:t>
      </w:r>
      <w:r w:rsidR="008F6914" w:rsidRPr="006B728D">
        <w:rPr>
          <w:rFonts w:ascii="Times New Roman" w:hAnsi="Times New Roman" w:cs="Times New Roman"/>
          <w:sz w:val="28"/>
          <w:szCs w:val="28"/>
        </w:rPr>
        <w:t>позицию, оставаясь на третьем месте</w:t>
      </w:r>
      <w:r w:rsidR="004B3D14" w:rsidRPr="006B728D">
        <w:rPr>
          <w:rFonts w:ascii="Times New Roman" w:hAnsi="Times New Roman" w:cs="Times New Roman"/>
          <w:sz w:val="28"/>
          <w:szCs w:val="28"/>
        </w:rPr>
        <w:t>,</w:t>
      </w:r>
      <w:r w:rsidR="008F6914" w:rsidRPr="006B728D">
        <w:rPr>
          <w:rFonts w:ascii="Times New Roman" w:hAnsi="Times New Roman" w:cs="Times New Roman"/>
          <w:sz w:val="28"/>
          <w:szCs w:val="28"/>
        </w:rPr>
        <w:t xml:space="preserve"> но необходимо отметить, что сумма баллов снизилась на 1,15. 44%</w:t>
      </w:r>
      <w:r w:rsidR="00C7024D" w:rsidRPr="006B728D">
        <w:rPr>
          <w:rFonts w:ascii="Times New Roman" w:hAnsi="Times New Roman" w:cs="Times New Roman"/>
          <w:sz w:val="28"/>
          <w:szCs w:val="28"/>
        </w:rPr>
        <w:t>показател</w:t>
      </w:r>
      <w:r w:rsidRPr="006B728D">
        <w:rPr>
          <w:rFonts w:ascii="Times New Roman" w:hAnsi="Times New Roman" w:cs="Times New Roman"/>
          <w:sz w:val="28"/>
          <w:szCs w:val="28"/>
        </w:rPr>
        <w:t>ей«заслуживают» выс</w:t>
      </w:r>
      <w:r w:rsidR="008F6914" w:rsidRPr="006B728D">
        <w:rPr>
          <w:rFonts w:ascii="Times New Roman" w:hAnsi="Times New Roman" w:cs="Times New Roman"/>
          <w:sz w:val="28"/>
          <w:szCs w:val="28"/>
        </w:rPr>
        <w:t xml:space="preserve">окой </w:t>
      </w:r>
      <w:r w:rsidRPr="006B728D">
        <w:rPr>
          <w:rFonts w:ascii="Times New Roman" w:hAnsi="Times New Roman" w:cs="Times New Roman"/>
          <w:sz w:val="28"/>
          <w:szCs w:val="28"/>
        </w:rPr>
        <w:t>оценки</w:t>
      </w:r>
      <w:r w:rsidR="008F6914" w:rsidRPr="006B728D">
        <w:rPr>
          <w:rFonts w:ascii="Times New Roman" w:hAnsi="Times New Roman" w:cs="Times New Roman"/>
          <w:sz w:val="28"/>
          <w:szCs w:val="28"/>
        </w:rPr>
        <w:t>: отсутсвие</w:t>
      </w:r>
      <w:r w:rsidR="008F6914" w:rsidRPr="006B728D">
        <w:rPr>
          <w:rFonts w:ascii="Times New Roman" w:eastAsia="Times New Roman" w:hAnsi="Times New Roman" w:cs="Times New Roman"/>
          <w:color w:val="000000"/>
          <w:sz w:val="28"/>
          <w:szCs w:val="28"/>
          <w:lang w:eastAsia="ru-RU"/>
        </w:rPr>
        <w:t xml:space="preserve">убыточных предприятий в общем числе предприятий </w:t>
      </w:r>
      <w:r w:rsidR="008F6914" w:rsidRPr="006B728D">
        <w:rPr>
          <w:rFonts w:ascii="Times New Roman" w:eastAsia="Times New Roman" w:hAnsi="Times New Roman" w:cs="Times New Roman"/>
          <w:color w:val="000000"/>
          <w:sz w:val="28"/>
          <w:szCs w:val="28"/>
          <w:lang w:eastAsia="ru-RU"/>
        </w:rPr>
        <w:br/>
        <w:t xml:space="preserve">(по «хозяйственным» видам экономической деятельности), низкий уровень безработицы, отсутствие просроченной задолженности по заработной плате работников предприятий и организаций,  достаточно высокий уровень отношения среднемесячного размера пенсии к прожиточному минимуму, отсутствие смертности детей в возрасте до 1 года, выполнение годового плана по объёму  ввода жилья по стандартам эконом-класса, доступность дошкольного образования для детей в возрасте </w:t>
      </w:r>
      <w:r w:rsidR="008F6914" w:rsidRPr="006B728D">
        <w:rPr>
          <w:rFonts w:ascii="Times New Roman" w:eastAsia="Times New Roman" w:hAnsi="Times New Roman" w:cs="Times New Roman"/>
          <w:color w:val="000000"/>
          <w:sz w:val="28"/>
          <w:szCs w:val="28"/>
          <w:lang w:eastAsia="ru-RU"/>
        </w:rPr>
        <w:br/>
        <w:t xml:space="preserve">от трех до семи лет, по количеству зарегистрированных преступлений, сальдированный финансовый результат предприятий всех видов деятельности, высокая степень удовлетворённости в производстве собственном молоке и мясе, небольшое количество источников выбросов загрязняющих веществ в атмосферу. </w:t>
      </w:r>
    </w:p>
    <w:p w:rsidR="006B728D" w:rsidRPr="006B728D" w:rsidRDefault="006B728D" w:rsidP="006B728D">
      <w:pPr>
        <w:spacing w:before="0" w:after="0" w:line="240" w:lineRule="auto"/>
        <w:jc w:val="both"/>
        <w:rPr>
          <w:rFonts w:ascii="Times New Roman" w:eastAsia="Times New Roman" w:hAnsi="Times New Roman" w:cs="Times New Roman"/>
          <w:color w:val="000000"/>
          <w:sz w:val="28"/>
          <w:szCs w:val="28"/>
          <w:lang w:eastAsia="ru-RU"/>
        </w:rPr>
      </w:pPr>
      <w:r w:rsidRPr="006B728D">
        <w:rPr>
          <w:rFonts w:ascii="Times New Roman" w:hAnsi="Times New Roman" w:cs="Times New Roman"/>
          <w:sz w:val="28"/>
          <w:szCs w:val="28"/>
        </w:rPr>
        <w:t>Однако, стоит обратить внимание на следующие показатели: о</w:t>
      </w:r>
      <w:r w:rsidRPr="006B728D">
        <w:rPr>
          <w:rFonts w:ascii="Times New Roman" w:eastAsia="Times New Roman" w:hAnsi="Times New Roman" w:cs="Times New Roman"/>
          <w:color w:val="000000"/>
          <w:sz w:val="28"/>
          <w:szCs w:val="28"/>
          <w:lang w:eastAsia="ru-RU"/>
        </w:rPr>
        <w:t xml:space="preserve">бъём инвестиций в основной капитал, отгрузка товаров собственного производства по "чистым" видам деятельности и потребительских товаров, коэффициент старения населения и коэффициент смертности, миграционная убыль населения, условный коэффициент депопуляции (отношение числа умерших к числу родившихся), доля ветхого и аварийного жилья в объёме жилищного фонда, степень удовлетворённости в производстве собственного яйца.  </w:t>
      </w:r>
    </w:p>
    <w:p w:rsidR="008F6914" w:rsidRPr="004C50A1" w:rsidRDefault="008F6914" w:rsidP="00E04317">
      <w:pPr>
        <w:spacing w:before="0" w:after="0" w:line="360" w:lineRule="auto"/>
        <w:ind w:firstLine="708"/>
        <w:jc w:val="both"/>
        <w:rPr>
          <w:rFonts w:ascii="Times New Roman" w:hAnsi="Times New Roman" w:cs="Times New Roman"/>
          <w:sz w:val="16"/>
          <w:szCs w:val="16"/>
          <w:highlight w:val="yellow"/>
        </w:rPr>
      </w:pPr>
    </w:p>
    <w:p w:rsidR="002D0932" w:rsidRPr="002D0932" w:rsidRDefault="00A71987" w:rsidP="002D0932">
      <w:pPr>
        <w:spacing w:before="0" w:after="0" w:line="0" w:lineRule="atLeast"/>
        <w:ind w:firstLine="708"/>
        <w:jc w:val="both"/>
        <w:rPr>
          <w:rFonts w:ascii="Calibri" w:hAnsi="Calibri"/>
          <w:color w:val="000000"/>
          <w:sz w:val="28"/>
          <w:szCs w:val="28"/>
        </w:rPr>
      </w:pPr>
      <w:r w:rsidRPr="002D0932">
        <w:rPr>
          <w:rFonts w:ascii="Times New Roman" w:hAnsi="Times New Roman" w:cs="Times New Roman"/>
          <w:b/>
          <w:sz w:val="28"/>
          <w:szCs w:val="28"/>
        </w:rPr>
        <w:t>Кузоватовский район</w:t>
      </w:r>
      <w:r w:rsidR="004B3D14" w:rsidRPr="002D0932">
        <w:rPr>
          <w:rFonts w:ascii="Times New Roman" w:hAnsi="Times New Roman" w:cs="Times New Roman"/>
          <w:b/>
          <w:sz w:val="28"/>
          <w:szCs w:val="28"/>
        </w:rPr>
        <w:t xml:space="preserve"> – </w:t>
      </w:r>
      <w:r w:rsidR="00FB29EF" w:rsidRPr="002D0932">
        <w:rPr>
          <w:rFonts w:ascii="Times New Roman" w:hAnsi="Times New Roman" w:cs="Times New Roman"/>
          <w:b/>
          <w:sz w:val="28"/>
          <w:szCs w:val="28"/>
        </w:rPr>
        <w:t xml:space="preserve">с суммой баллов равной </w:t>
      </w:r>
      <w:r w:rsidR="004B3D14" w:rsidRPr="002D0932">
        <w:rPr>
          <w:rFonts w:ascii="Times New Roman" w:hAnsi="Times New Roman" w:cs="Times New Roman"/>
          <w:b/>
          <w:sz w:val="28"/>
          <w:szCs w:val="28"/>
        </w:rPr>
        <w:t>62,7 баллов</w:t>
      </w:r>
      <w:r w:rsidR="00FB29EF" w:rsidRPr="002D0932">
        <w:rPr>
          <w:rFonts w:ascii="Times New Roman" w:hAnsi="Times New Roman" w:cs="Times New Roman"/>
          <w:b/>
          <w:sz w:val="28"/>
          <w:szCs w:val="28"/>
        </w:rPr>
        <w:t xml:space="preserve"> занимают 4-ую строчку рейтинга. </w:t>
      </w:r>
      <w:r w:rsidR="002D0932" w:rsidRPr="002D0932">
        <w:rPr>
          <w:rFonts w:ascii="Times New Roman" w:hAnsi="Times New Roman" w:cs="Times New Roman"/>
          <w:sz w:val="28"/>
          <w:szCs w:val="28"/>
        </w:rPr>
        <w:t>Более 40</w:t>
      </w:r>
      <w:r w:rsidRPr="002D0932">
        <w:rPr>
          <w:rFonts w:ascii="Times New Roman" w:hAnsi="Times New Roman" w:cs="Times New Roman"/>
          <w:sz w:val="28"/>
          <w:szCs w:val="28"/>
        </w:rPr>
        <w:t>% показателей с наивысшей оценкой</w:t>
      </w:r>
      <w:r w:rsidR="002D0932" w:rsidRPr="002D0932">
        <w:rPr>
          <w:rFonts w:ascii="Times New Roman" w:hAnsi="Times New Roman" w:cs="Times New Roman"/>
          <w:sz w:val="28"/>
          <w:szCs w:val="28"/>
        </w:rPr>
        <w:t>: у</w:t>
      </w:r>
      <w:r w:rsidR="002D0932" w:rsidRPr="002D0932">
        <w:rPr>
          <w:rFonts w:ascii="Times New Roman" w:eastAsia="Times New Roman" w:hAnsi="Times New Roman" w:cs="Times New Roman"/>
          <w:color w:val="000000"/>
          <w:sz w:val="28"/>
          <w:szCs w:val="28"/>
          <w:lang w:eastAsia="ru-RU"/>
        </w:rPr>
        <w:t>ровень безработицы, коэффициент демографической нагрузки (количество нетрудоспособных на 1000 человек трудоспособного возраста), коэффициент рождаемости, отсутсвие смертности детей в возрасте до 1года, выполнение годового плана по объёму  ввода жилья по стандартам эконом-</w:t>
      </w:r>
      <w:r w:rsidR="002D0932" w:rsidRPr="002D0932">
        <w:rPr>
          <w:rFonts w:ascii="Times New Roman" w:eastAsia="Times New Roman" w:hAnsi="Times New Roman" w:cs="Times New Roman"/>
          <w:color w:val="000000"/>
          <w:sz w:val="28"/>
          <w:szCs w:val="28"/>
          <w:lang w:eastAsia="ru-RU"/>
        </w:rPr>
        <w:lastRenderedPageBreak/>
        <w:t xml:space="preserve">класса, доступность дошкольного образования для детей в возрасте </w:t>
      </w:r>
      <w:r w:rsidR="002D0932" w:rsidRPr="002D0932">
        <w:rPr>
          <w:rFonts w:ascii="Times New Roman" w:eastAsia="Times New Roman" w:hAnsi="Times New Roman" w:cs="Times New Roman"/>
          <w:color w:val="000000"/>
          <w:sz w:val="28"/>
          <w:szCs w:val="28"/>
          <w:lang w:eastAsia="ru-RU"/>
        </w:rPr>
        <w:br/>
        <w:t>от трех до семи лет, зарегистрировано преступлений (на 10000 человек населения), сальдированный финансовый результат предприятий всех видов деятельности, по степени удовлетворённости в производстве собственного молока (на душу населения) и мяса, яйца.</w:t>
      </w:r>
    </w:p>
    <w:p w:rsidR="002D0932" w:rsidRPr="002D0932" w:rsidRDefault="002D0932" w:rsidP="002D0932">
      <w:pPr>
        <w:spacing w:before="0" w:after="0" w:line="0" w:lineRule="atLeast"/>
        <w:jc w:val="both"/>
        <w:rPr>
          <w:rFonts w:ascii="Times New Roman" w:eastAsia="Times New Roman" w:hAnsi="Times New Roman" w:cs="Times New Roman"/>
          <w:color w:val="000000"/>
          <w:sz w:val="28"/>
          <w:szCs w:val="28"/>
          <w:lang w:eastAsia="ru-RU"/>
        </w:rPr>
      </w:pPr>
      <w:r w:rsidRPr="002D0932">
        <w:rPr>
          <w:rFonts w:ascii="Times New Roman" w:hAnsi="Times New Roman" w:cs="Times New Roman"/>
          <w:sz w:val="28"/>
          <w:szCs w:val="28"/>
        </w:rPr>
        <w:t>Низкие оценочные показатели: о</w:t>
      </w:r>
      <w:r w:rsidRPr="002D0932">
        <w:rPr>
          <w:rFonts w:ascii="Times New Roman" w:eastAsia="Times New Roman" w:hAnsi="Times New Roman" w:cs="Times New Roman"/>
          <w:color w:val="000000"/>
          <w:sz w:val="28"/>
          <w:szCs w:val="28"/>
          <w:lang w:eastAsia="ru-RU"/>
        </w:rPr>
        <w:t>бъём инвестиций в основной капитал, отгрузка товаров собственного производства по "чистым" видам деятельности  и потребительских товаров (на душу населения), уровень среднемесячной заработной платы работников по крупным и средним предприятиям, наличие просроченной задолженности по заработной плате, коэффициент старения населения, отношение среднемесячного размера пенсии к прожиточному минимуму, коэффициент смертности  и миграционного оттока населения, условный коэффициент депопуляции (отношение числа умерших к числу родившихся).</w:t>
      </w:r>
    </w:p>
    <w:p w:rsidR="00FB29EF" w:rsidRPr="004C50A1" w:rsidRDefault="00FB29EF" w:rsidP="00F671E5">
      <w:pPr>
        <w:spacing w:before="0" w:after="0" w:line="0" w:lineRule="atLeast"/>
        <w:ind w:firstLine="708"/>
        <w:jc w:val="both"/>
        <w:rPr>
          <w:rFonts w:ascii="Times New Roman" w:hAnsi="Times New Roman" w:cs="Times New Roman"/>
          <w:sz w:val="16"/>
          <w:szCs w:val="16"/>
        </w:rPr>
      </w:pPr>
    </w:p>
    <w:p w:rsidR="002D0932" w:rsidRPr="00F671E5" w:rsidRDefault="00E04317" w:rsidP="00F671E5">
      <w:pPr>
        <w:spacing w:before="0" w:after="0" w:line="0" w:lineRule="atLeast"/>
        <w:ind w:firstLine="567"/>
        <w:jc w:val="both"/>
        <w:rPr>
          <w:rFonts w:ascii="Times New Roman" w:hAnsi="Times New Roman" w:cs="Times New Roman"/>
          <w:sz w:val="28"/>
          <w:szCs w:val="28"/>
        </w:rPr>
      </w:pPr>
      <w:r w:rsidRPr="00F671E5">
        <w:rPr>
          <w:rFonts w:ascii="Times New Roman" w:hAnsi="Times New Roman" w:cs="Times New Roman"/>
          <w:b/>
          <w:sz w:val="28"/>
          <w:szCs w:val="28"/>
        </w:rPr>
        <w:t>Цильнинский</w:t>
      </w:r>
      <w:r w:rsidR="00D87669" w:rsidRPr="00F671E5">
        <w:rPr>
          <w:rFonts w:ascii="Times New Roman" w:hAnsi="Times New Roman" w:cs="Times New Roman"/>
          <w:b/>
          <w:sz w:val="28"/>
          <w:szCs w:val="28"/>
        </w:rPr>
        <w:t>район</w:t>
      </w:r>
      <w:r w:rsidR="004B3D14" w:rsidRPr="00F671E5">
        <w:rPr>
          <w:rFonts w:ascii="Times New Roman" w:hAnsi="Times New Roman" w:cs="Times New Roman"/>
          <w:b/>
          <w:sz w:val="28"/>
          <w:szCs w:val="28"/>
        </w:rPr>
        <w:t xml:space="preserve"> – 62,35 баллов,</w:t>
      </w:r>
      <w:r w:rsidR="00FB29EF" w:rsidRPr="00F671E5">
        <w:rPr>
          <w:rFonts w:ascii="Times New Roman" w:hAnsi="Times New Roman" w:cs="Times New Roman"/>
          <w:b/>
          <w:sz w:val="28"/>
          <w:szCs w:val="28"/>
        </w:rPr>
        <w:t xml:space="preserve"> количество баллов снижено на 3,85 в сравнении с итогами 2018 года.</w:t>
      </w:r>
    </w:p>
    <w:p w:rsidR="002D0932" w:rsidRPr="00F671E5" w:rsidRDefault="002D0932" w:rsidP="00F671E5">
      <w:pPr>
        <w:spacing w:before="0" w:after="0" w:line="0" w:lineRule="atLeast"/>
        <w:ind w:firstLine="567"/>
        <w:jc w:val="both"/>
        <w:rPr>
          <w:rFonts w:ascii="Times New Roman" w:eastAsia="Times New Roman" w:hAnsi="Times New Roman" w:cs="Times New Roman"/>
          <w:color w:val="000000"/>
          <w:sz w:val="28"/>
          <w:szCs w:val="28"/>
          <w:lang w:eastAsia="ru-RU"/>
        </w:rPr>
      </w:pPr>
      <w:r w:rsidRPr="00F671E5">
        <w:rPr>
          <w:rFonts w:ascii="Times New Roman" w:hAnsi="Times New Roman" w:cs="Times New Roman"/>
          <w:sz w:val="28"/>
          <w:szCs w:val="28"/>
        </w:rPr>
        <w:t>Из положительных моментов отмечено: низкий у</w:t>
      </w:r>
      <w:r w:rsidRPr="00F671E5">
        <w:rPr>
          <w:rFonts w:ascii="Times New Roman" w:eastAsia="Times New Roman" w:hAnsi="Times New Roman" w:cs="Times New Roman"/>
          <w:color w:val="000000"/>
          <w:sz w:val="28"/>
          <w:szCs w:val="28"/>
          <w:lang w:eastAsia="ru-RU"/>
        </w:rPr>
        <w:t>ровень безработицы, отсутствие просроченной задолженности по заработной плате работников предприятий и организаций, отношение среднемесячного размера пенсии к прожиточному минимуму, коэффициент рождаемости, выполнение годового плана по объёму  ввода жилья по стандартам эконом-класса, доступность дошкольного образования для детей в возрасте от трех до семи лет, количество зарегистрированных преступлений, сальдированный финансовый результат предприятий всех видов деятельности, высокая степень удовлетворённости в производстве собственного молока (на душу населения), мяса, яйца.</w:t>
      </w:r>
    </w:p>
    <w:p w:rsidR="002D0932" w:rsidRPr="00F671E5" w:rsidRDefault="002D0932" w:rsidP="00F671E5">
      <w:pPr>
        <w:spacing w:before="0" w:after="0" w:line="0" w:lineRule="atLeast"/>
        <w:ind w:firstLine="708"/>
        <w:jc w:val="both"/>
        <w:rPr>
          <w:rFonts w:ascii="Times New Roman" w:eastAsia="Times New Roman" w:hAnsi="Times New Roman" w:cs="Times New Roman"/>
          <w:color w:val="000000"/>
          <w:sz w:val="28"/>
          <w:szCs w:val="28"/>
          <w:lang w:eastAsia="ru-RU"/>
        </w:rPr>
      </w:pPr>
      <w:r w:rsidRPr="00F671E5">
        <w:rPr>
          <w:rFonts w:ascii="Times New Roman" w:hAnsi="Times New Roman" w:cs="Times New Roman"/>
          <w:sz w:val="28"/>
          <w:szCs w:val="28"/>
        </w:rPr>
        <w:t>Из слабых: о</w:t>
      </w:r>
      <w:r w:rsidRPr="00F671E5">
        <w:rPr>
          <w:rFonts w:ascii="Times New Roman" w:eastAsia="Times New Roman" w:hAnsi="Times New Roman" w:cs="Times New Roman"/>
          <w:color w:val="000000"/>
          <w:sz w:val="28"/>
          <w:szCs w:val="28"/>
          <w:lang w:eastAsia="ru-RU"/>
        </w:rPr>
        <w:t>бъём инвестиций в основной капитал на душу населения и количество реализованных инвестиционных проектов в расчёте на одного муниципального служащего, оборот розничной торговли, отгрузка товаров собственного производства по "чистым" видам деятельности на одного работающего и потребительских товаров (на душу населения), наличие убыточных предприятий в общем числе предприятий, коэффициент старения населения, смертность детей в возрасте до 1года, коэффициент миграционного прироста/снижения населения, условный коэффициент депопуляции (отношение числа умерших к числу родившихся, доля ветхого и аварийного жилья в объёме жилищного фонда, число источников выбросов загрязняющих веществ в атмосферу.</w:t>
      </w:r>
    </w:p>
    <w:p w:rsidR="00E04317" w:rsidRPr="004C50A1" w:rsidRDefault="00E04317" w:rsidP="00F671E5">
      <w:pPr>
        <w:spacing w:before="0" w:after="0" w:line="0" w:lineRule="atLeast"/>
        <w:ind w:firstLine="708"/>
        <w:jc w:val="both"/>
        <w:rPr>
          <w:rFonts w:ascii="Times New Roman" w:hAnsi="Times New Roman" w:cs="Times New Roman"/>
          <w:sz w:val="16"/>
          <w:szCs w:val="16"/>
        </w:rPr>
      </w:pPr>
    </w:p>
    <w:p w:rsidR="008C3947" w:rsidRPr="00D451CB" w:rsidRDefault="004B3D14" w:rsidP="00D451CB">
      <w:pPr>
        <w:spacing w:before="0" w:after="0" w:line="0" w:lineRule="atLeast"/>
        <w:ind w:firstLine="709"/>
        <w:jc w:val="both"/>
        <w:rPr>
          <w:rFonts w:ascii="Times New Roman" w:eastAsia="Times New Roman" w:hAnsi="Times New Roman" w:cs="Times New Roman"/>
          <w:color w:val="000000"/>
          <w:sz w:val="28"/>
          <w:szCs w:val="28"/>
          <w:lang w:eastAsia="ru-RU"/>
        </w:rPr>
      </w:pPr>
      <w:r w:rsidRPr="00D451CB">
        <w:rPr>
          <w:rFonts w:ascii="Times New Roman" w:hAnsi="Times New Roman" w:cs="Times New Roman"/>
          <w:b/>
          <w:sz w:val="28"/>
          <w:szCs w:val="28"/>
        </w:rPr>
        <w:t xml:space="preserve">Сурскийрайон – 62,1 баллов, </w:t>
      </w:r>
      <w:r w:rsidRPr="00D451CB">
        <w:rPr>
          <w:rFonts w:ascii="Times New Roman" w:hAnsi="Times New Roman" w:cs="Times New Roman"/>
          <w:sz w:val="28"/>
          <w:szCs w:val="28"/>
        </w:rPr>
        <w:t xml:space="preserve">более </w:t>
      </w:r>
      <w:r w:rsidR="008C3947" w:rsidRPr="00D451CB">
        <w:rPr>
          <w:rFonts w:ascii="Times New Roman" w:hAnsi="Times New Roman" w:cs="Times New Roman"/>
          <w:sz w:val="28"/>
          <w:szCs w:val="28"/>
        </w:rPr>
        <w:t>46</w:t>
      </w:r>
      <w:r w:rsidRPr="00D451CB">
        <w:rPr>
          <w:rFonts w:ascii="Times New Roman" w:hAnsi="Times New Roman" w:cs="Times New Roman"/>
          <w:sz w:val="28"/>
          <w:szCs w:val="28"/>
        </w:rPr>
        <w:t>% высоких показателей:</w:t>
      </w:r>
      <w:r w:rsidR="008C3947" w:rsidRPr="00D451CB">
        <w:rPr>
          <w:rFonts w:ascii="Times New Roman" w:hAnsi="Times New Roman" w:cs="Times New Roman"/>
          <w:sz w:val="28"/>
          <w:szCs w:val="28"/>
        </w:rPr>
        <w:t xml:space="preserve"> к</w:t>
      </w:r>
      <w:r w:rsidR="008C3947" w:rsidRPr="00D451CB">
        <w:rPr>
          <w:rFonts w:ascii="Times New Roman" w:eastAsia="Times New Roman" w:hAnsi="Times New Roman" w:cs="Times New Roman"/>
          <w:color w:val="000000"/>
          <w:sz w:val="28"/>
          <w:szCs w:val="28"/>
          <w:lang w:eastAsia="ru-RU"/>
        </w:rPr>
        <w:t xml:space="preserve">оличество реализованных инвестиционных проектов в расчёте на одного муниципального служащего, уровень безработицы, отсутствие просроченной задолженности по заработной плате работников предприятий и организаций, </w:t>
      </w:r>
      <w:r w:rsidR="008C3947" w:rsidRPr="00D451CB">
        <w:rPr>
          <w:rFonts w:ascii="Times New Roman" w:eastAsia="Times New Roman" w:hAnsi="Times New Roman" w:cs="Times New Roman"/>
          <w:color w:val="000000"/>
          <w:sz w:val="28"/>
          <w:szCs w:val="28"/>
          <w:lang w:eastAsia="ru-RU"/>
        </w:rPr>
        <w:lastRenderedPageBreak/>
        <w:t xml:space="preserve">отношение среднемесячного размера пенсии к прожиточному минимуму, доля ветхого и аварийного жилья в объёме жилищного фонда, выполнение годового плана по объёму  ввода жилья по стандартам эконом-класса, доступность дошкольного образования для детейв возрасте </w:t>
      </w:r>
      <w:r w:rsidR="008C3947" w:rsidRPr="00D451CB">
        <w:rPr>
          <w:rFonts w:ascii="Times New Roman" w:eastAsia="Times New Roman" w:hAnsi="Times New Roman" w:cs="Times New Roman"/>
          <w:color w:val="000000"/>
          <w:sz w:val="28"/>
          <w:szCs w:val="28"/>
          <w:lang w:eastAsia="ru-RU"/>
        </w:rPr>
        <w:br/>
        <w:t xml:space="preserve">от трех до семи лет, число зарегистрированых преступлений, сальдированный финансовый результат предприятий всех видов деятельности (в расчёте на 1 работающего), высокая тепень удовлетворённости в производстве собственного молока (на душу населения), мяса, яйца, и по числу источников выбросов загрязняющих веществ в атмосферу. </w:t>
      </w:r>
    </w:p>
    <w:p w:rsidR="008C3947" w:rsidRPr="00D451CB" w:rsidRDefault="008C3947" w:rsidP="00D451CB">
      <w:pPr>
        <w:spacing w:before="0" w:after="0" w:line="0" w:lineRule="atLeast"/>
        <w:ind w:firstLine="709"/>
        <w:jc w:val="both"/>
        <w:rPr>
          <w:rFonts w:ascii="Times New Roman" w:eastAsia="Times New Roman" w:hAnsi="Times New Roman" w:cs="Times New Roman"/>
          <w:color w:val="000000"/>
          <w:sz w:val="28"/>
          <w:szCs w:val="28"/>
          <w:lang w:eastAsia="ru-RU"/>
        </w:rPr>
      </w:pPr>
      <w:r w:rsidRPr="00D451CB">
        <w:rPr>
          <w:rFonts w:ascii="Times New Roman" w:eastAsia="Times New Roman" w:hAnsi="Times New Roman" w:cs="Times New Roman"/>
          <w:color w:val="000000"/>
          <w:sz w:val="28"/>
          <w:szCs w:val="28"/>
          <w:lang w:eastAsia="ru-RU"/>
        </w:rPr>
        <w:t xml:space="preserve">Необходимо усилить работу по привлечению инвестиций в основной капитал, увеличению оборота розничной торговли и отгрузки товаров собственного производства по "чистым" видам деятельности и потребительских товаров, снизить долю убыточных предприятий, провести работу по доведению уровня среднемесячной заработной платы до среднеотраслевых показателей, </w:t>
      </w:r>
      <w:r w:rsidR="00D451CB" w:rsidRPr="00D451CB">
        <w:rPr>
          <w:rFonts w:ascii="Times New Roman" w:eastAsia="Times New Roman" w:hAnsi="Times New Roman" w:cs="Times New Roman"/>
          <w:color w:val="000000"/>
          <w:sz w:val="28"/>
          <w:szCs w:val="28"/>
          <w:lang w:eastAsia="ru-RU"/>
        </w:rPr>
        <w:t>реализовать целый комплекс мероприятий по улучшению демографических показателей.</w:t>
      </w:r>
    </w:p>
    <w:p w:rsidR="00FB29EF" w:rsidRPr="004C50A1" w:rsidRDefault="00FB29EF" w:rsidP="00D451CB">
      <w:pPr>
        <w:spacing w:before="0" w:after="0" w:line="0" w:lineRule="atLeast"/>
        <w:ind w:firstLine="709"/>
        <w:jc w:val="both"/>
        <w:rPr>
          <w:rFonts w:ascii="Times New Roman" w:hAnsi="Times New Roman" w:cs="Times New Roman"/>
          <w:sz w:val="16"/>
          <w:szCs w:val="16"/>
        </w:rPr>
      </w:pPr>
    </w:p>
    <w:p w:rsidR="00F0533C" w:rsidRPr="00F0533C" w:rsidRDefault="0075470C" w:rsidP="00F0533C">
      <w:pPr>
        <w:spacing w:before="0" w:after="0" w:line="0" w:lineRule="atLeast"/>
        <w:ind w:firstLine="708"/>
        <w:jc w:val="both"/>
        <w:rPr>
          <w:rFonts w:ascii="Calibri" w:hAnsi="Calibri"/>
          <w:color w:val="000000"/>
          <w:sz w:val="28"/>
          <w:szCs w:val="28"/>
        </w:rPr>
      </w:pPr>
      <w:r w:rsidRPr="00F0533C">
        <w:rPr>
          <w:rFonts w:ascii="Times New Roman" w:hAnsi="Times New Roman" w:cs="Times New Roman"/>
          <w:b/>
          <w:sz w:val="28"/>
          <w:szCs w:val="28"/>
        </w:rPr>
        <w:t>Мелекесский район</w:t>
      </w:r>
      <w:r w:rsidR="004B3D14" w:rsidRPr="00F0533C">
        <w:rPr>
          <w:rFonts w:ascii="Times New Roman" w:hAnsi="Times New Roman" w:cs="Times New Roman"/>
          <w:b/>
          <w:sz w:val="28"/>
          <w:szCs w:val="28"/>
        </w:rPr>
        <w:t xml:space="preserve"> – 61,7 баллов, </w:t>
      </w:r>
      <w:r w:rsidR="00FB29EF" w:rsidRPr="00F0533C">
        <w:rPr>
          <w:rFonts w:ascii="Times New Roman" w:hAnsi="Times New Roman" w:cs="Times New Roman"/>
          <w:b/>
          <w:sz w:val="28"/>
          <w:szCs w:val="28"/>
        </w:rPr>
        <w:t xml:space="preserve">количество суммарной оценки возросло на 1,45 баллов, что позволяет подняться району на одну ступень рейтинга с 8 на 7 место. </w:t>
      </w:r>
      <w:r w:rsidR="00F0533C" w:rsidRPr="00F0533C">
        <w:rPr>
          <w:rFonts w:ascii="Times New Roman" w:hAnsi="Times New Roman" w:cs="Times New Roman"/>
          <w:sz w:val="28"/>
          <w:szCs w:val="28"/>
        </w:rPr>
        <w:t>4</w:t>
      </w:r>
      <w:r w:rsidRPr="00F0533C">
        <w:rPr>
          <w:rFonts w:ascii="Times New Roman" w:hAnsi="Times New Roman" w:cs="Times New Roman"/>
          <w:sz w:val="28"/>
          <w:szCs w:val="28"/>
        </w:rPr>
        <w:t>0</w:t>
      </w:r>
      <w:r w:rsidR="00C7024D" w:rsidRPr="00F0533C">
        <w:rPr>
          <w:rFonts w:ascii="Times New Roman" w:hAnsi="Times New Roman" w:cs="Times New Roman"/>
          <w:sz w:val="28"/>
          <w:szCs w:val="28"/>
        </w:rPr>
        <w:t>% наивы</w:t>
      </w:r>
      <w:r w:rsidRPr="00F0533C">
        <w:rPr>
          <w:rFonts w:ascii="Times New Roman" w:hAnsi="Times New Roman" w:cs="Times New Roman"/>
          <w:sz w:val="28"/>
          <w:szCs w:val="28"/>
        </w:rPr>
        <w:t>сших оценок из всех показателей, соответственно</w:t>
      </w:r>
      <w:r w:rsidR="00F0533C" w:rsidRPr="00F0533C">
        <w:rPr>
          <w:rFonts w:ascii="Times New Roman" w:hAnsi="Times New Roman" w:cs="Times New Roman"/>
          <w:sz w:val="28"/>
          <w:szCs w:val="28"/>
        </w:rPr>
        <w:t>: о</w:t>
      </w:r>
      <w:r w:rsidR="00F0533C" w:rsidRPr="00F0533C">
        <w:rPr>
          <w:rFonts w:ascii="Times New Roman" w:eastAsia="Times New Roman" w:hAnsi="Times New Roman" w:cs="Times New Roman"/>
          <w:color w:val="000000"/>
          <w:sz w:val="28"/>
          <w:szCs w:val="28"/>
          <w:lang w:eastAsia="ru-RU"/>
        </w:rPr>
        <w:t xml:space="preserve">тгрузка товаров собственного производства по "чистым" видам деятельности, уровень безработицы, отсутствие просроченной задолженности по заработной плате, коэффициент демографической нагрузки (количество нетрудоспособных на 1000 человек трудоспособного возраста), отсутствие младенческой смертности, выполнение годового плана по объёму  ввода жилья по стандартам эконом-класса,  доступность дошкольного образования для детей в возрасте </w:t>
      </w:r>
      <w:r w:rsidR="00F0533C" w:rsidRPr="00F0533C">
        <w:rPr>
          <w:rFonts w:ascii="Times New Roman" w:eastAsia="Times New Roman" w:hAnsi="Times New Roman" w:cs="Times New Roman"/>
          <w:color w:val="000000"/>
          <w:sz w:val="28"/>
          <w:szCs w:val="28"/>
          <w:lang w:eastAsia="ru-RU"/>
        </w:rPr>
        <w:br/>
        <w:t xml:space="preserve">от трех до семи лет, низкий показатель по числу зарегистрированных преступлений,  высокая степень удовлетворённости в производстве собственного молока, мяса, яйца. </w:t>
      </w:r>
    </w:p>
    <w:p w:rsidR="00F0533C" w:rsidRPr="00F0533C" w:rsidRDefault="00F0533C" w:rsidP="00F0533C">
      <w:pPr>
        <w:spacing w:before="0" w:after="0" w:line="0" w:lineRule="atLeast"/>
        <w:ind w:firstLine="567"/>
        <w:jc w:val="both"/>
        <w:rPr>
          <w:rFonts w:ascii="Times New Roman" w:eastAsia="Times New Roman" w:hAnsi="Times New Roman" w:cs="Times New Roman"/>
          <w:color w:val="000000"/>
          <w:sz w:val="28"/>
          <w:szCs w:val="28"/>
          <w:lang w:eastAsia="ru-RU"/>
        </w:rPr>
      </w:pPr>
      <w:r w:rsidRPr="00F0533C">
        <w:rPr>
          <w:rFonts w:ascii="Times New Roman" w:hAnsi="Times New Roman" w:cs="Times New Roman"/>
          <w:sz w:val="28"/>
          <w:szCs w:val="28"/>
        </w:rPr>
        <w:t xml:space="preserve">Необходимо скорректировать работу по привлечению инвестиций, увеличению оборота розничной торговли, отгрузке потребительских товаров, снижению доли убыточных предприятий, улучшению демографических показателей, снижению числа источников выбросов </w:t>
      </w:r>
      <w:r w:rsidRPr="00F0533C">
        <w:rPr>
          <w:rFonts w:ascii="Times New Roman" w:eastAsia="Times New Roman" w:hAnsi="Times New Roman" w:cs="Times New Roman"/>
          <w:color w:val="000000"/>
          <w:sz w:val="28"/>
          <w:szCs w:val="28"/>
          <w:lang w:eastAsia="ru-RU"/>
        </w:rPr>
        <w:t>загрязняющих веществ в атмосферу.</w:t>
      </w:r>
    </w:p>
    <w:p w:rsidR="00F0533C" w:rsidRPr="004C50A1" w:rsidRDefault="00F0533C" w:rsidP="00F0533C">
      <w:pPr>
        <w:spacing w:before="0" w:after="0" w:line="240" w:lineRule="auto"/>
        <w:jc w:val="both"/>
        <w:rPr>
          <w:rFonts w:ascii="Times New Roman" w:hAnsi="Times New Roman" w:cs="Times New Roman"/>
          <w:sz w:val="16"/>
          <w:szCs w:val="16"/>
        </w:rPr>
      </w:pPr>
    </w:p>
    <w:p w:rsidR="009C2AA3" w:rsidRDefault="004B3D14" w:rsidP="009C2AA3">
      <w:pPr>
        <w:spacing w:before="0" w:after="0" w:line="0" w:lineRule="atLeast"/>
        <w:ind w:firstLine="708"/>
        <w:jc w:val="both"/>
        <w:rPr>
          <w:rFonts w:ascii="Times New Roman" w:hAnsi="Times New Roman" w:cs="Times New Roman"/>
          <w:b/>
          <w:sz w:val="28"/>
          <w:szCs w:val="28"/>
        </w:rPr>
      </w:pPr>
      <w:r w:rsidRPr="009C2AA3">
        <w:rPr>
          <w:rFonts w:ascii="Times New Roman" w:hAnsi="Times New Roman" w:cs="Times New Roman"/>
          <w:b/>
          <w:sz w:val="28"/>
          <w:szCs w:val="28"/>
        </w:rPr>
        <w:t xml:space="preserve">Ульяновский – 60,35 баллов, </w:t>
      </w:r>
      <w:r w:rsidR="005A2B6C" w:rsidRPr="009C2AA3">
        <w:rPr>
          <w:rFonts w:ascii="Times New Roman" w:hAnsi="Times New Roman" w:cs="Times New Roman"/>
          <w:b/>
          <w:sz w:val="28"/>
          <w:szCs w:val="28"/>
        </w:rPr>
        <w:t xml:space="preserve">значительно снижена рейтинговая позиция – район опустился с 5 на 8 место, </w:t>
      </w:r>
      <w:r w:rsidRPr="009C2AA3">
        <w:rPr>
          <w:rFonts w:ascii="Times New Roman" w:hAnsi="Times New Roman" w:cs="Times New Roman"/>
          <w:b/>
          <w:sz w:val="28"/>
          <w:szCs w:val="28"/>
        </w:rPr>
        <w:t xml:space="preserve">максимальное снижение количества баллов в сравнении с 2018 годом – минус </w:t>
      </w:r>
      <w:r w:rsidR="005A2B6C" w:rsidRPr="009C2AA3">
        <w:rPr>
          <w:rFonts w:ascii="Times New Roman" w:hAnsi="Times New Roman" w:cs="Times New Roman"/>
          <w:b/>
          <w:sz w:val="28"/>
          <w:szCs w:val="28"/>
        </w:rPr>
        <w:t>5,35</w:t>
      </w:r>
      <w:r w:rsidRPr="009C2AA3">
        <w:rPr>
          <w:rFonts w:ascii="Times New Roman" w:hAnsi="Times New Roman" w:cs="Times New Roman"/>
          <w:b/>
          <w:sz w:val="28"/>
          <w:szCs w:val="28"/>
        </w:rPr>
        <w:t xml:space="preserve">. </w:t>
      </w:r>
    </w:p>
    <w:p w:rsidR="009C2AA3" w:rsidRPr="009C2AA3" w:rsidRDefault="009C2AA3" w:rsidP="009C2AA3">
      <w:pPr>
        <w:spacing w:before="0" w:after="0" w:line="0" w:lineRule="atLeast"/>
        <w:ind w:firstLine="708"/>
        <w:jc w:val="both"/>
        <w:rPr>
          <w:rFonts w:ascii="Times New Roman" w:eastAsia="Times New Roman" w:hAnsi="Times New Roman" w:cs="Times New Roman"/>
          <w:color w:val="000000"/>
          <w:sz w:val="28"/>
          <w:szCs w:val="28"/>
          <w:lang w:eastAsia="ru-RU"/>
        </w:rPr>
      </w:pPr>
      <w:r w:rsidRPr="009C2AA3">
        <w:rPr>
          <w:rFonts w:ascii="Times New Roman" w:eastAsia="Times New Roman" w:hAnsi="Times New Roman" w:cs="Times New Roman"/>
          <w:color w:val="000000"/>
          <w:sz w:val="28"/>
          <w:szCs w:val="28"/>
          <w:lang w:eastAsia="ru-RU"/>
        </w:rPr>
        <w:t>Показатели с высокой оценкой</w:t>
      </w:r>
      <w:r w:rsidRPr="009C2AA3">
        <w:rPr>
          <w:rFonts w:ascii="Times New Roman" w:hAnsi="Times New Roman" w:cs="Times New Roman"/>
          <w:sz w:val="28"/>
          <w:szCs w:val="28"/>
        </w:rPr>
        <w:t>: у</w:t>
      </w:r>
      <w:r w:rsidR="00910C38" w:rsidRPr="009C2AA3">
        <w:rPr>
          <w:rFonts w:ascii="Times New Roman" w:eastAsia="Times New Roman" w:hAnsi="Times New Roman" w:cs="Times New Roman"/>
          <w:color w:val="000000"/>
          <w:sz w:val="28"/>
          <w:szCs w:val="28"/>
          <w:lang w:eastAsia="ru-RU"/>
        </w:rPr>
        <w:t xml:space="preserve">ровень безработицы, </w:t>
      </w:r>
      <w:r w:rsidRPr="009C2AA3">
        <w:rPr>
          <w:rFonts w:ascii="Times New Roman" w:eastAsia="Times New Roman" w:hAnsi="Times New Roman" w:cs="Times New Roman"/>
          <w:color w:val="000000"/>
          <w:sz w:val="28"/>
          <w:szCs w:val="28"/>
          <w:lang w:eastAsia="ru-RU"/>
        </w:rPr>
        <w:t>отсутствие п</w:t>
      </w:r>
      <w:r w:rsidR="00910C38" w:rsidRPr="009C2AA3">
        <w:rPr>
          <w:rFonts w:ascii="Times New Roman" w:eastAsia="Times New Roman" w:hAnsi="Times New Roman" w:cs="Times New Roman"/>
          <w:color w:val="000000"/>
          <w:sz w:val="28"/>
          <w:szCs w:val="28"/>
          <w:lang w:eastAsia="ru-RU"/>
        </w:rPr>
        <w:t>росроченн</w:t>
      </w:r>
      <w:r w:rsidRPr="009C2AA3">
        <w:rPr>
          <w:rFonts w:ascii="Times New Roman" w:eastAsia="Times New Roman" w:hAnsi="Times New Roman" w:cs="Times New Roman"/>
          <w:color w:val="000000"/>
          <w:sz w:val="28"/>
          <w:szCs w:val="28"/>
          <w:lang w:eastAsia="ru-RU"/>
        </w:rPr>
        <w:t>ой</w:t>
      </w:r>
      <w:r w:rsidR="00910C38" w:rsidRPr="009C2AA3">
        <w:rPr>
          <w:rFonts w:ascii="Times New Roman" w:eastAsia="Times New Roman" w:hAnsi="Times New Roman" w:cs="Times New Roman"/>
          <w:color w:val="000000"/>
          <w:sz w:val="28"/>
          <w:szCs w:val="28"/>
          <w:lang w:eastAsia="ru-RU"/>
        </w:rPr>
        <w:t xml:space="preserve"> задолженност</w:t>
      </w:r>
      <w:r w:rsidRPr="009C2AA3">
        <w:rPr>
          <w:rFonts w:ascii="Times New Roman" w:eastAsia="Times New Roman" w:hAnsi="Times New Roman" w:cs="Times New Roman"/>
          <w:color w:val="000000"/>
          <w:sz w:val="28"/>
          <w:szCs w:val="28"/>
          <w:lang w:eastAsia="ru-RU"/>
        </w:rPr>
        <w:t>и</w:t>
      </w:r>
      <w:r w:rsidR="00910C38" w:rsidRPr="009C2AA3">
        <w:rPr>
          <w:rFonts w:ascii="Times New Roman" w:eastAsia="Times New Roman" w:hAnsi="Times New Roman" w:cs="Times New Roman"/>
          <w:color w:val="000000"/>
          <w:sz w:val="28"/>
          <w:szCs w:val="28"/>
          <w:lang w:eastAsia="ru-RU"/>
        </w:rPr>
        <w:t xml:space="preserve"> по заработной плате</w:t>
      </w:r>
      <w:r w:rsidRPr="009C2AA3">
        <w:rPr>
          <w:rFonts w:ascii="Times New Roman" w:eastAsia="Times New Roman" w:hAnsi="Times New Roman" w:cs="Times New Roman"/>
          <w:color w:val="000000"/>
          <w:sz w:val="28"/>
          <w:szCs w:val="28"/>
          <w:lang w:eastAsia="ru-RU"/>
        </w:rPr>
        <w:t>, о</w:t>
      </w:r>
      <w:r w:rsidR="00910C38" w:rsidRPr="009C2AA3">
        <w:rPr>
          <w:rFonts w:ascii="Times New Roman" w:eastAsia="Times New Roman" w:hAnsi="Times New Roman" w:cs="Times New Roman"/>
          <w:color w:val="000000"/>
          <w:sz w:val="28"/>
          <w:szCs w:val="28"/>
          <w:lang w:eastAsia="ru-RU"/>
        </w:rPr>
        <w:t xml:space="preserve">тношение среднемесячного размера пенсии к прожиточному минимуму, </w:t>
      </w:r>
      <w:r w:rsidRPr="009C2AA3">
        <w:rPr>
          <w:rFonts w:ascii="Times New Roman" w:eastAsia="Times New Roman" w:hAnsi="Times New Roman" w:cs="Times New Roman"/>
          <w:color w:val="000000"/>
          <w:sz w:val="28"/>
          <w:szCs w:val="28"/>
          <w:lang w:eastAsia="ru-RU"/>
        </w:rPr>
        <w:t>к</w:t>
      </w:r>
      <w:r w:rsidR="00910C38" w:rsidRPr="009C2AA3">
        <w:rPr>
          <w:rFonts w:ascii="Times New Roman" w:eastAsia="Times New Roman" w:hAnsi="Times New Roman" w:cs="Times New Roman"/>
          <w:color w:val="000000"/>
          <w:sz w:val="28"/>
          <w:szCs w:val="28"/>
          <w:lang w:eastAsia="ru-RU"/>
        </w:rPr>
        <w:t xml:space="preserve">оэффициент </w:t>
      </w:r>
      <w:r w:rsidR="00910C38" w:rsidRPr="009C2AA3">
        <w:rPr>
          <w:rFonts w:ascii="Times New Roman" w:eastAsia="Times New Roman" w:hAnsi="Times New Roman" w:cs="Times New Roman"/>
          <w:color w:val="000000"/>
          <w:sz w:val="28"/>
          <w:szCs w:val="28"/>
          <w:lang w:eastAsia="ru-RU"/>
        </w:rPr>
        <w:lastRenderedPageBreak/>
        <w:t>смертности (на 1000 человек населения)</w:t>
      </w:r>
      <w:r w:rsidRPr="009C2AA3">
        <w:rPr>
          <w:rFonts w:ascii="Times New Roman" w:eastAsia="Times New Roman" w:hAnsi="Times New Roman" w:cs="Times New Roman"/>
          <w:color w:val="000000"/>
          <w:sz w:val="28"/>
          <w:szCs w:val="28"/>
          <w:lang w:eastAsia="ru-RU"/>
        </w:rPr>
        <w:t>, в</w:t>
      </w:r>
      <w:r w:rsidR="00910C38" w:rsidRPr="009C2AA3">
        <w:rPr>
          <w:rFonts w:ascii="Times New Roman" w:eastAsia="Times New Roman" w:hAnsi="Times New Roman" w:cs="Times New Roman"/>
          <w:color w:val="000000"/>
          <w:sz w:val="28"/>
          <w:szCs w:val="28"/>
          <w:lang w:eastAsia="ru-RU"/>
        </w:rPr>
        <w:t xml:space="preserve">ыполнение годового плана по объёму  ввода жилья по стандартам эконом-класса, </w:t>
      </w:r>
      <w:r w:rsidRPr="009C2AA3">
        <w:rPr>
          <w:rFonts w:ascii="Times New Roman" w:eastAsia="Times New Roman" w:hAnsi="Times New Roman" w:cs="Times New Roman"/>
          <w:color w:val="000000"/>
          <w:sz w:val="28"/>
          <w:szCs w:val="28"/>
          <w:lang w:eastAsia="ru-RU"/>
        </w:rPr>
        <w:t>д</w:t>
      </w:r>
      <w:r w:rsidR="00910C38" w:rsidRPr="009C2AA3">
        <w:rPr>
          <w:rFonts w:ascii="Times New Roman" w:eastAsia="Times New Roman" w:hAnsi="Times New Roman" w:cs="Times New Roman"/>
          <w:color w:val="000000"/>
          <w:sz w:val="28"/>
          <w:szCs w:val="28"/>
          <w:lang w:eastAsia="ru-RU"/>
        </w:rPr>
        <w:t xml:space="preserve">оступность дошкольного образования для детей в возрастеот трех до семи лет, </w:t>
      </w:r>
      <w:r w:rsidRPr="009C2AA3">
        <w:rPr>
          <w:rFonts w:ascii="Times New Roman" w:eastAsia="Times New Roman" w:hAnsi="Times New Roman" w:cs="Times New Roman"/>
          <w:color w:val="000000"/>
          <w:sz w:val="28"/>
          <w:szCs w:val="28"/>
          <w:lang w:eastAsia="ru-RU"/>
        </w:rPr>
        <w:t>количество з</w:t>
      </w:r>
      <w:r w:rsidR="00910C38" w:rsidRPr="009C2AA3">
        <w:rPr>
          <w:rFonts w:ascii="Times New Roman" w:eastAsia="Times New Roman" w:hAnsi="Times New Roman" w:cs="Times New Roman"/>
          <w:color w:val="000000"/>
          <w:sz w:val="28"/>
          <w:szCs w:val="28"/>
          <w:lang w:eastAsia="ru-RU"/>
        </w:rPr>
        <w:t>арегистрирован</w:t>
      </w:r>
      <w:r w:rsidRPr="009C2AA3">
        <w:rPr>
          <w:rFonts w:ascii="Times New Roman" w:eastAsia="Times New Roman" w:hAnsi="Times New Roman" w:cs="Times New Roman"/>
          <w:color w:val="000000"/>
          <w:sz w:val="28"/>
          <w:szCs w:val="28"/>
          <w:lang w:eastAsia="ru-RU"/>
        </w:rPr>
        <w:t>ных</w:t>
      </w:r>
      <w:r w:rsidR="00910C38" w:rsidRPr="009C2AA3">
        <w:rPr>
          <w:rFonts w:ascii="Times New Roman" w:eastAsia="Times New Roman" w:hAnsi="Times New Roman" w:cs="Times New Roman"/>
          <w:color w:val="000000"/>
          <w:sz w:val="28"/>
          <w:szCs w:val="28"/>
          <w:lang w:eastAsia="ru-RU"/>
        </w:rPr>
        <w:t xml:space="preserve"> преступлений (на 10000 человек населения), </w:t>
      </w:r>
      <w:r w:rsidRPr="009C2AA3">
        <w:rPr>
          <w:rFonts w:ascii="Times New Roman" w:eastAsia="Times New Roman" w:hAnsi="Times New Roman" w:cs="Times New Roman"/>
          <w:color w:val="000000"/>
          <w:sz w:val="28"/>
          <w:szCs w:val="28"/>
          <w:lang w:eastAsia="ru-RU"/>
        </w:rPr>
        <w:t>с</w:t>
      </w:r>
      <w:r w:rsidR="00910C38" w:rsidRPr="009C2AA3">
        <w:rPr>
          <w:rFonts w:ascii="Times New Roman" w:eastAsia="Times New Roman" w:hAnsi="Times New Roman" w:cs="Times New Roman"/>
          <w:color w:val="000000"/>
          <w:sz w:val="28"/>
          <w:szCs w:val="28"/>
          <w:lang w:eastAsia="ru-RU"/>
        </w:rPr>
        <w:t>альдированный финансовый результат предприятий всех видов деятельности</w:t>
      </w:r>
      <w:r w:rsidRPr="009C2AA3">
        <w:rPr>
          <w:rFonts w:ascii="Times New Roman" w:eastAsia="Times New Roman" w:hAnsi="Times New Roman" w:cs="Times New Roman"/>
          <w:color w:val="000000"/>
          <w:sz w:val="28"/>
          <w:szCs w:val="28"/>
          <w:lang w:eastAsia="ru-RU"/>
        </w:rPr>
        <w:t>, высокая с</w:t>
      </w:r>
      <w:r w:rsidR="00910C38" w:rsidRPr="009C2AA3">
        <w:rPr>
          <w:rFonts w:ascii="Times New Roman" w:eastAsia="Times New Roman" w:hAnsi="Times New Roman" w:cs="Times New Roman"/>
          <w:color w:val="000000"/>
          <w:sz w:val="28"/>
          <w:szCs w:val="28"/>
          <w:lang w:eastAsia="ru-RU"/>
        </w:rPr>
        <w:t>тепень удовлетворённости в производстве собственно</w:t>
      </w:r>
      <w:r w:rsidRPr="009C2AA3">
        <w:rPr>
          <w:rFonts w:ascii="Times New Roman" w:eastAsia="Times New Roman" w:hAnsi="Times New Roman" w:cs="Times New Roman"/>
          <w:color w:val="000000"/>
          <w:sz w:val="28"/>
          <w:szCs w:val="28"/>
          <w:lang w:eastAsia="ru-RU"/>
        </w:rPr>
        <w:t>го</w:t>
      </w:r>
      <w:r w:rsidR="00910C38" w:rsidRPr="009C2AA3">
        <w:rPr>
          <w:rFonts w:ascii="Times New Roman" w:eastAsia="Times New Roman" w:hAnsi="Times New Roman" w:cs="Times New Roman"/>
          <w:color w:val="000000"/>
          <w:sz w:val="28"/>
          <w:szCs w:val="28"/>
          <w:lang w:eastAsia="ru-RU"/>
        </w:rPr>
        <w:t xml:space="preserve"> мяс</w:t>
      </w:r>
      <w:r w:rsidRPr="009C2AA3">
        <w:rPr>
          <w:rFonts w:ascii="Times New Roman" w:eastAsia="Times New Roman" w:hAnsi="Times New Roman" w:cs="Times New Roman"/>
          <w:color w:val="000000"/>
          <w:sz w:val="28"/>
          <w:szCs w:val="28"/>
          <w:lang w:eastAsia="ru-RU"/>
        </w:rPr>
        <w:t>а и яйца.</w:t>
      </w:r>
    </w:p>
    <w:p w:rsidR="00910C38" w:rsidRPr="009C2AA3" w:rsidRDefault="009C2AA3" w:rsidP="009C2AA3">
      <w:pPr>
        <w:spacing w:before="0" w:after="0" w:line="0" w:lineRule="atLeast"/>
        <w:ind w:firstLine="567"/>
        <w:jc w:val="both"/>
        <w:rPr>
          <w:rFonts w:ascii="Times New Roman" w:hAnsi="Times New Roman" w:cs="Times New Roman"/>
          <w:sz w:val="28"/>
          <w:szCs w:val="28"/>
        </w:rPr>
      </w:pPr>
      <w:r w:rsidRPr="009C2AA3">
        <w:rPr>
          <w:rFonts w:ascii="Times New Roman" w:hAnsi="Times New Roman" w:cs="Times New Roman"/>
          <w:sz w:val="28"/>
          <w:szCs w:val="28"/>
        </w:rPr>
        <w:t>Также необходимо усилить инвестиционный блок показателей, снижать долю убыточных предприятий, увеличить уровень среднемесячной заработной платы, проводить работу по улучшению демографических показателей, и прочие.</w:t>
      </w:r>
    </w:p>
    <w:p w:rsidR="00C143B8" w:rsidRPr="00305C7A" w:rsidRDefault="00C143B8" w:rsidP="00C143B8">
      <w:pPr>
        <w:spacing w:before="0" w:after="0" w:line="360" w:lineRule="auto"/>
        <w:jc w:val="center"/>
        <w:rPr>
          <w:rFonts w:ascii="Times New Roman" w:eastAsiaTheme="minorHAnsi" w:hAnsi="Times New Roman" w:cs="Times New Roman"/>
          <w:caps/>
          <w:color w:val="0D0D0D" w:themeColor="text1" w:themeTint="F2"/>
          <w:kern w:val="20"/>
          <w:sz w:val="36"/>
          <w:lang w:eastAsia="ru-RU"/>
        </w:rPr>
      </w:pPr>
      <w:r w:rsidRPr="00305C7A">
        <w:rPr>
          <w:rFonts w:ascii="Times New Roman" w:eastAsiaTheme="minorHAnsi" w:hAnsi="Times New Roman" w:cs="Times New Roman"/>
          <w:caps/>
          <w:color w:val="0D0D0D" w:themeColor="text1" w:themeTint="F2"/>
          <w:kern w:val="20"/>
          <w:sz w:val="36"/>
          <w:lang w:eastAsia="ru-RU"/>
        </w:rPr>
        <w:t>«ЗОНА СТАБИЛЬНОСТИ</w:t>
      </w:r>
      <w:r w:rsidR="001871DA" w:rsidRPr="00305C7A">
        <w:rPr>
          <w:rFonts w:ascii="Times New Roman" w:eastAsiaTheme="minorHAnsi" w:hAnsi="Times New Roman" w:cs="Times New Roman"/>
          <w:caps/>
          <w:color w:val="0D0D0D" w:themeColor="text1" w:themeTint="F2"/>
          <w:kern w:val="20"/>
          <w:sz w:val="36"/>
          <w:lang w:eastAsia="ru-RU"/>
        </w:rPr>
        <w:t xml:space="preserve"> 201</w:t>
      </w:r>
      <w:r w:rsidR="00305C7A" w:rsidRPr="00305C7A">
        <w:rPr>
          <w:rFonts w:ascii="Times New Roman" w:eastAsiaTheme="minorHAnsi" w:hAnsi="Times New Roman" w:cs="Times New Roman"/>
          <w:caps/>
          <w:color w:val="0D0D0D" w:themeColor="text1" w:themeTint="F2"/>
          <w:kern w:val="20"/>
          <w:sz w:val="36"/>
          <w:lang w:eastAsia="ru-RU"/>
        </w:rPr>
        <w:t>9</w:t>
      </w:r>
      <w:r w:rsidRPr="00305C7A">
        <w:rPr>
          <w:rFonts w:ascii="Times New Roman" w:eastAsiaTheme="minorHAnsi" w:hAnsi="Times New Roman" w:cs="Times New Roman"/>
          <w:caps/>
          <w:color w:val="0D0D0D" w:themeColor="text1" w:themeTint="F2"/>
          <w:kern w:val="20"/>
          <w:sz w:val="36"/>
          <w:lang w:eastAsia="ru-RU"/>
        </w:rPr>
        <w:t>»</w:t>
      </w:r>
    </w:p>
    <w:p w:rsidR="00305C7A" w:rsidRPr="001737E8" w:rsidRDefault="004C50A1" w:rsidP="00305C7A">
      <w:pPr>
        <w:tabs>
          <w:tab w:val="left" w:pos="0"/>
        </w:tabs>
        <w:spacing w:before="0" w:after="0" w:line="360" w:lineRule="auto"/>
        <w:jc w:val="both"/>
        <w:rPr>
          <w:rFonts w:ascii="Times New Roman" w:eastAsia="Cambria" w:hAnsi="Times New Roman" w:cs="Times New Roman"/>
          <w:b/>
          <w:color w:val="000000"/>
          <w:kern w:val="20"/>
          <w:sz w:val="28"/>
          <w:szCs w:val="28"/>
          <w:lang w:eastAsia="ru-RU"/>
        </w:rPr>
      </w:pPr>
      <w:r>
        <w:rPr>
          <w:rFonts w:ascii="Times New Roman" w:eastAsia="Cambria" w:hAnsi="Times New Roman" w:cs="Times New Roman"/>
          <w:noProof/>
          <w:color w:val="000000"/>
          <w:kern w:val="20"/>
          <w:sz w:val="28"/>
          <w:szCs w:val="28"/>
          <w:lang w:eastAsia="ru-RU"/>
        </w:rPr>
        <w:drawing>
          <wp:anchor distT="0" distB="0" distL="114300" distR="114300" simplePos="0" relativeHeight="251678720" behindDoc="0" locked="0" layoutInCell="1" allowOverlap="1">
            <wp:simplePos x="0" y="0"/>
            <wp:positionH relativeFrom="column">
              <wp:posOffset>19050</wp:posOffset>
            </wp:positionH>
            <wp:positionV relativeFrom="paragraph">
              <wp:posOffset>0</wp:posOffset>
            </wp:positionV>
            <wp:extent cx="2287270" cy="1635125"/>
            <wp:effectExtent l="19050" t="0" r="0" b="0"/>
            <wp:wrapSquare wrapText="bothSides"/>
            <wp:docPr id="19" name="Рисунок 5" descr="C:\Users\M\Desktop\ЦСИ\ЭКБЕЗ\картинки\depositphotos_17448989-stock-photo-leader-con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esktop\ЦСИ\ЭКБЕЗ\картинки\depositphotos_17448989-stock-photo-leader-concept.jpg"/>
                    <pic:cNvPicPr>
                      <a:picLocks noChangeAspect="1" noChangeArrowheads="1"/>
                    </pic:cNvPicPr>
                  </pic:nvPicPr>
                  <pic:blipFill>
                    <a:blip r:embed="rId26"/>
                    <a:srcRect/>
                    <a:stretch>
                      <a:fillRect/>
                    </a:stretch>
                  </pic:blipFill>
                  <pic:spPr bwMode="auto">
                    <a:xfrm>
                      <a:off x="0" y="0"/>
                      <a:ext cx="2287270" cy="1635125"/>
                    </a:xfrm>
                    <a:prstGeom prst="rect">
                      <a:avLst/>
                    </a:prstGeom>
                    <a:noFill/>
                    <a:ln w="9525">
                      <a:noFill/>
                      <a:miter lim="800000"/>
                      <a:headEnd/>
                      <a:tailEnd/>
                    </a:ln>
                  </pic:spPr>
                </pic:pic>
              </a:graphicData>
            </a:graphic>
          </wp:anchor>
        </w:drawing>
      </w:r>
      <w:r w:rsidR="00730F91" w:rsidRPr="001737E8">
        <w:rPr>
          <w:rFonts w:ascii="Times New Roman" w:eastAsia="Cambria" w:hAnsi="Times New Roman" w:cs="Times New Roman"/>
          <w:color w:val="000000"/>
          <w:kern w:val="20"/>
          <w:sz w:val="28"/>
          <w:szCs w:val="28"/>
          <w:lang w:eastAsia="ru-RU"/>
        </w:rPr>
        <w:tab/>
      </w:r>
      <w:r w:rsidR="00730F91" w:rsidRPr="001737E8">
        <w:rPr>
          <w:rFonts w:ascii="Times New Roman" w:eastAsia="Cambria" w:hAnsi="Times New Roman" w:cs="Times New Roman"/>
          <w:b/>
          <w:color w:val="000000"/>
          <w:kern w:val="20"/>
          <w:sz w:val="28"/>
          <w:szCs w:val="28"/>
          <w:lang w:eastAsia="ru-RU"/>
        </w:rPr>
        <w:t>В «зону стабильности» по итогам 201</w:t>
      </w:r>
      <w:r w:rsidR="00305C7A" w:rsidRPr="001737E8">
        <w:rPr>
          <w:rFonts w:ascii="Times New Roman" w:eastAsia="Cambria" w:hAnsi="Times New Roman" w:cs="Times New Roman"/>
          <w:b/>
          <w:color w:val="000000"/>
          <w:kern w:val="20"/>
          <w:sz w:val="28"/>
          <w:szCs w:val="28"/>
          <w:lang w:eastAsia="ru-RU"/>
        </w:rPr>
        <w:t>9</w:t>
      </w:r>
      <w:r w:rsidR="00730F91" w:rsidRPr="001737E8">
        <w:rPr>
          <w:rFonts w:ascii="Times New Roman" w:eastAsia="Cambria" w:hAnsi="Times New Roman" w:cs="Times New Roman"/>
          <w:b/>
          <w:color w:val="000000"/>
          <w:kern w:val="20"/>
          <w:sz w:val="28"/>
          <w:szCs w:val="28"/>
          <w:lang w:eastAsia="ru-RU"/>
        </w:rPr>
        <w:t xml:space="preserve"> года вошло 1</w:t>
      </w:r>
      <w:r w:rsidR="00305C7A" w:rsidRPr="001737E8">
        <w:rPr>
          <w:rFonts w:ascii="Times New Roman" w:eastAsia="Cambria" w:hAnsi="Times New Roman" w:cs="Times New Roman"/>
          <w:b/>
          <w:color w:val="000000"/>
          <w:kern w:val="20"/>
          <w:sz w:val="28"/>
          <w:szCs w:val="28"/>
          <w:lang w:eastAsia="ru-RU"/>
        </w:rPr>
        <w:t>2</w:t>
      </w:r>
      <w:r w:rsidR="00730F91" w:rsidRPr="001737E8">
        <w:rPr>
          <w:rFonts w:ascii="Times New Roman" w:eastAsia="Cambria" w:hAnsi="Times New Roman" w:cs="Times New Roman"/>
          <w:b/>
          <w:color w:val="000000"/>
          <w:kern w:val="20"/>
          <w:sz w:val="28"/>
          <w:szCs w:val="28"/>
          <w:lang w:eastAsia="ru-RU"/>
        </w:rPr>
        <w:t xml:space="preserve"> муниципальных образований Ульяновской области:Старомайнский,</w:t>
      </w:r>
      <w:r w:rsidR="00305C7A" w:rsidRPr="001737E8">
        <w:rPr>
          <w:rFonts w:ascii="Times New Roman" w:eastAsia="Cambria" w:hAnsi="Times New Roman" w:cs="Times New Roman"/>
          <w:b/>
          <w:color w:val="000000"/>
          <w:kern w:val="20"/>
          <w:sz w:val="28"/>
          <w:szCs w:val="28"/>
          <w:lang w:eastAsia="ru-RU"/>
        </w:rPr>
        <w:t xml:space="preserve"> Николаевский, Сенгилеевский, Старокулаткинский, Тереньгульский, Вешкаймский, Инзенский, Майнский, </w:t>
      </w:r>
      <w:r w:rsidR="00730F91" w:rsidRPr="001737E8">
        <w:rPr>
          <w:rFonts w:ascii="Times New Roman" w:eastAsia="Cambria" w:hAnsi="Times New Roman" w:cs="Times New Roman"/>
          <w:b/>
          <w:color w:val="000000"/>
          <w:kern w:val="20"/>
          <w:sz w:val="28"/>
          <w:szCs w:val="28"/>
          <w:lang w:eastAsia="ru-RU"/>
        </w:rPr>
        <w:t>Карсунский,</w:t>
      </w:r>
      <w:r w:rsidR="00305C7A" w:rsidRPr="001737E8">
        <w:rPr>
          <w:rFonts w:ascii="Times New Roman" w:eastAsia="Cambria" w:hAnsi="Times New Roman" w:cs="Times New Roman"/>
          <w:b/>
          <w:color w:val="000000"/>
          <w:kern w:val="20"/>
          <w:sz w:val="28"/>
          <w:szCs w:val="28"/>
          <w:lang w:eastAsia="ru-RU"/>
        </w:rPr>
        <w:t xml:space="preserve"> Радищевский, Барышский, Павловский.</w:t>
      </w:r>
    </w:p>
    <w:tbl>
      <w:tblPr>
        <w:tblW w:w="965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tblPr>
      <w:tblGrid>
        <w:gridCol w:w="3530"/>
        <w:gridCol w:w="894"/>
        <w:gridCol w:w="975"/>
        <w:gridCol w:w="2232"/>
        <w:gridCol w:w="2028"/>
      </w:tblGrid>
      <w:tr w:rsidR="00B8608C" w:rsidRPr="001737E8" w:rsidTr="00125F7F">
        <w:trPr>
          <w:trHeight w:val="360"/>
        </w:trPr>
        <w:tc>
          <w:tcPr>
            <w:tcW w:w="2849" w:type="dxa"/>
            <w:shd w:val="clear" w:color="000000" w:fill="auto"/>
          </w:tcPr>
          <w:p w:rsidR="00B8608C" w:rsidRPr="001737E8" w:rsidRDefault="00B8608C" w:rsidP="001737E8">
            <w:pPr>
              <w:spacing w:before="0" w:after="0" w:line="240" w:lineRule="auto"/>
              <w:rPr>
                <w:rFonts w:ascii="Times New Roman" w:eastAsia="Times New Roman" w:hAnsi="Times New Roman" w:cs="Times New Roman"/>
                <w:b/>
                <w:color w:val="000000"/>
                <w:sz w:val="24"/>
                <w:szCs w:val="24"/>
                <w:lang w:eastAsia="ru-RU"/>
              </w:rPr>
            </w:pPr>
            <w:r w:rsidRPr="001737E8">
              <w:rPr>
                <w:rFonts w:ascii="Times New Roman" w:eastAsia="Times New Roman" w:hAnsi="Times New Roman" w:cs="Times New Roman"/>
                <w:b/>
                <w:color w:val="000000"/>
                <w:sz w:val="24"/>
                <w:szCs w:val="24"/>
                <w:lang w:eastAsia="ru-RU"/>
              </w:rPr>
              <w:t>Наименование муниципального образования</w:t>
            </w:r>
          </w:p>
        </w:tc>
        <w:tc>
          <w:tcPr>
            <w:tcW w:w="894" w:type="dxa"/>
            <w:shd w:val="clear" w:color="000000" w:fill="auto"/>
          </w:tcPr>
          <w:p w:rsidR="00B8608C" w:rsidRPr="001737E8" w:rsidRDefault="00B8608C" w:rsidP="001737E8">
            <w:pPr>
              <w:spacing w:before="0" w:after="0" w:line="240" w:lineRule="auto"/>
              <w:rPr>
                <w:rFonts w:ascii="Times New Roman" w:eastAsia="Times New Roman" w:hAnsi="Times New Roman" w:cs="Times New Roman"/>
                <w:b/>
                <w:color w:val="000000"/>
                <w:sz w:val="24"/>
                <w:szCs w:val="24"/>
                <w:lang w:eastAsia="ru-RU"/>
              </w:rPr>
            </w:pPr>
            <w:r w:rsidRPr="001737E8">
              <w:rPr>
                <w:rFonts w:ascii="Times New Roman" w:eastAsia="Times New Roman" w:hAnsi="Times New Roman" w:cs="Times New Roman"/>
                <w:b/>
                <w:color w:val="000000"/>
                <w:sz w:val="24"/>
                <w:szCs w:val="24"/>
                <w:lang w:eastAsia="ru-RU"/>
              </w:rPr>
              <w:t>Место</w:t>
            </w:r>
          </w:p>
        </w:tc>
        <w:tc>
          <w:tcPr>
            <w:tcW w:w="975" w:type="dxa"/>
            <w:shd w:val="clear" w:color="000000" w:fill="auto"/>
            <w:noWrap/>
            <w:hideMark/>
          </w:tcPr>
          <w:p w:rsidR="00B8608C" w:rsidRPr="001737E8" w:rsidRDefault="00B8608C" w:rsidP="001737E8">
            <w:pPr>
              <w:spacing w:before="0" w:after="0" w:line="240" w:lineRule="auto"/>
              <w:rPr>
                <w:rFonts w:ascii="Times New Roman" w:eastAsia="Times New Roman" w:hAnsi="Times New Roman" w:cs="Times New Roman"/>
                <w:b/>
                <w:color w:val="000000"/>
                <w:sz w:val="24"/>
                <w:szCs w:val="24"/>
                <w:lang w:eastAsia="ru-RU"/>
              </w:rPr>
            </w:pPr>
            <w:r w:rsidRPr="001737E8">
              <w:rPr>
                <w:rFonts w:ascii="Times New Roman" w:eastAsia="Times New Roman" w:hAnsi="Times New Roman" w:cs="Times New Roman"/>
                <w:b/>
                <w:color w:val="000000"/>
                <w:sz w:val="24"/>
                <w:szCs w:val="24"/>
                <w:lang w:eastAsia="ru-RU"/>
              </w:rPr>
              <w:t>Сумма баллов</w:t>
            </w:r>
          </w:p>
        </w:tc>
        <w:tc>
          <w:tcPr>
            <w:tcW w:w="2616" w:type="dxa"/>
            <w:shd w:val="clear" w:color="000000" w:fill="auto"/>
          </w:tcPr>
          <w:p w:rsidR="00B8608C" w:rsidRPr="001737E8" w:rsidRDefault="00B8608C" w:rsidP="00125F7F">
            <w:pPr>
              <w:spacing w:before="0" w:after="0" w:line="240" w:lineRule="auto"/>
              <w:rPr>
                <w:rFonts w:ascii="Times New Roman" w:eastAsia="Times New Roman" w:hAnsi="Times New Roman" w:cs="Times New Roman"/>
                <w:b/>
                <w:color w:val="000000"/>
                <w:sz w:val="24"/>
                <w:szCs w:val="24"/>
                <w:lang w:eastAsia="ru-RU"/>
              </w:rPr>
            </w:pPr>
            <w:r w:rsidRPr="001737E8">
              <w:rPr>
                <w:rFonts w:ascii="Times New Roman" w:eastAsia="Times New Roman" w:hAnsi="Times New Roman" w:cs="Times New Roman"/>
                <w:b/>
                <w:color w:val="000000"/>
                <w:sz w:val="24"/>
                <w:szCs w:val="24"/>
                <w:lang w:eastAsia="ru-RU"/>
              </w:rPr>
              <w:t>Изменение положения МО в рейтингев сравнении с 2018г.</w:t>
            </w:r>
          </w:p>
        </w:tc>
        <w:tc>
          <w:tcPr>
            <w:tcW w:w="2325" w:type="dxa"/>
            <w:shd w:val="clear" w:color="000000" w:fill="auto"/>
          </w:tcPr>
          <w:p w:rsidR="00B8608C" w:rsidRPr="001737E8" w:rsidRDefault="00B8608C" w:rsidP="00125F7F">
            <w:pPr>
              <w:spacing w:before="0" w:after="0" w:line="240" w:lineRule="auto"/>
              <w:rPr>
                <w:rFonts w:ascii="Times New Roman" w:eastAsia="Times New Roman" w:hAnsi="Times New Roman" w:cs="Times New Roman"/>
                <w:b/>
                <w:color w:val="000000"/>
                <w:sz w:val="24"/>
                <w:szCs w:val="24"/>
                <w:lang w:eastAsia="ru-RU"/>
              </w:rPr>
            </w:pPr>
            <w:r w:rsidRPr="001737E8">
              <w:rPr>
                <w:rFonts w:ascii="Times New Roman" w:eastAsia="Times New Roman" w:hAnsi="Times New Roman" w:cs="Times New Roman"/>
                <w:b/>
                <w:color w:val="000000"/>
                <w:sz w:val="24"/>
                <w:szCs w:val="24"/>
                <w:lang w:eastAsia="ru-RU"/>
              </w:rPr>
              <w:t>Изменение суммы баллов в сравнении с 2018г.</w:t>
            </w:r>
          </w:p>
        </w:tc>
      </w:tr>
      <w:tr w:rsidR="00041F3E" w:rsidRPr="001737E8" w:rsidTr="00125F7F">
        <w:trPr>
          <w:trHeight w:val="360"/>
        </w:trPr>
        <w:tc>
          <w:tcPr>
            <w:tcW w:w="2849" w:type="dxa"/>
            <w:shd w:val="clear" w:color="000000" w:fill="auto"/>
            <w:vAlign w:val="center"/>
          </w:tcPr>
          <w:p w:rsidR="00041F3E" w:rsidRPr="001737E8" w:rsidRDefault="00041F3E" w:rsidP="00D314F4">
            <w:pPr>
              <w:spacing w:before="0" w:after="0" w:line="240" w:lineRule="auto"/>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Старомайнский</w:t>
            </w:r>
            <w:r>
              <w:rPr>
                <w:rFonts w:ascii="Times New Roman" w:eastAsia="Times New Roman" w:hAnsi="Times New Roman" w:cs="Times New Roman"/>
                <w:color w:val="000000"/>
                <w:sz w:val="24"/>
                <w:szCs w:val="24"/>
                <w:lang w:eastAsia="ru-RU"/>
              </w:rPr>
              <w:t>м</w:t>
            </w:r>
            <w:r w:rsidRPr="001737E8">
              <w:rPr>
                <w:rFonts w:ascii="Times New Roman" w:eastAsia="Times New Roman" w:hAnsi="Times New Roman" w:cs="Times New Roman"/>
                <w:color w:val="000000"/>
                <w:sz w:val="24"/>
                <w:szCs w:val="24"/>
                <w:lang w:eastAsia="ru-RU"/>
              </w:rPr>
              <w:t>униципальный район</w:t>
            </w:r>
          </w:p>
        </w:tc>
        <w:tc>
          <w:tcPr>
            <w:tcW w:w="894" w:type="dxa"/>
            <w:shd w:val="clear" w:color="000000" w:fill="auto"/>
            <w:vAlign w:val="center"/>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9</w:t>
            </w:r>
          </w:p>
        </w:tc>
        <w:tc>
          <w:tcPr>
            <w:tcW w:w="975" w:type="dxa"/>
            <w:shd w:val="clear" w:color="000000" w:fill="auto"/>
            <w:noWrap/>
            <w:vAlign w:val="center"/>
            <w:hideMark/>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59,65</w:t>
            </w:r>
          </w:p>
        </w:tc>
        <w:tc>
          <w:tcPr>
            <w:tcW w:w="2616" w:type="dxa"/>
            <w:shd w:val="clear" w:color="000000" w:fill="auto"/>
            <w:vAlign w:val="bottom"/>
          </w:tcPr>
          <w:p w:rsidR="00041F3E" w:rsidRDefault="00041F3E">
            <w:pPr>
              <w:jc w:val="center"/>
              <w:rPr>
                <w:color w:val="000000"/>
                <w:sz w:val="24"/>
                <w:szCs w:val="24"/>
              </w:rPr>
            </w:pPr>
            <w:r>
              <w:rPr>
                <w:color w:val="000000"/>
              </w:rPr>
              <w:t>-1</w:t>
            </w:r>
          </w:p>
        </w:tc>
        <w:tc>
          <w:tcPr>
            <w:tcW w:w="2325" w:type="dxa"/>
            <w:shd w:val="clear" w:color="000000" w:fill="auto"/>
            <w:vAlign w:val="bottom"/>
          </w:tcPr>
          <w:p w:rsidR="00041F3E" w:rsidRDefault="00041F3E">
            <w:pPr>
              <w:jc w:val="center"/>
              <w:rPr>
                <w:color w:val="000000"/>
                <w:sz w:val="24"/>
                <w:szCs w:val="24"/>
              </w:rPr>
            </w:pPr>
            <w:r>
              <w:rPr>
                <w:color w:val="000000"/>
              </w:rPr>
              <w:t>-0,6</w:t>
            </w:r>
          </w:p>
        </w:tc>
      </w:tr>
      <w:tr w:rsidR="00041F3E" w:rsidRPr="001737E8" w:rsidTr="00125F7F">
        <w:trPr>
          <w:trHeight w:val="360"/>
        </w:trPr>
        <w:tc>
          <w:tcPr>
            <w:tcW w:w="2849" w:type="dxa"/>
            <w:shd w:val="clear" w:color="000000" w:fill="auto"/>
            <w:vAlign w:val="center"/>
          </w:tcPr>
          <w:p w:rsidR="00041F3E" w:rsidRPr="001737E8" w:rsidRDefault="00041F3E" w:rsidP="00D314F4">
            <w:pPr>
              <w:spacing w:before="0"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Николаевский </w:t>
            </w:r>
            <w:r w:rsidRPr="001737E8">
              <w:rPr>
                <w:rFonts w:ascii="Times New Roman" w:eastAsia="Times New Roman" w:hAnsi="Times New Roman" w:cs="Times New Roman"/>
                <w:color w:val="000000"/>
                <w:sz w:val="24"/>
                <w:szCs w:val="24"/>
                <w:lang w:eastAsia="ru-RU"/>
              </w:rPr>
              <w:t>муниципальный район</w:t>
            </w:r>
          </w:p>
        </w:tc>
        <w:tc>
          <w:tcPr>
            <w:tcW w:w="894" w:type="dxa"/>
            <w:shd w:val="clear" w:color="000000" w:fill="auto"/>
            <w:vAlign w:val="center"/>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10</w:t>
            </w:r>
          </w:p>
        </w:tc>
        <w:tc>
          <w:tcPr>
            <w:tcW w:w="975" w:type="dxa"/>
            <w:shd w:val="clear" w:color="000000" w:fill="auto"/>
            <w:noWrap/>
            <w:vAlign w:val="center"/>
            <w:hideMark/>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57,6</w:t>
            </w:r>
          </w:p>
        </w:tc>
        <w:tc>
          <w:tcPr>
            <w:tcW w:w="2616" w:type="dxa"/>
            <w:shd w:val="clear" w:color="000000" w:fill="auto"/>
            <w:vAlign w:val="bottom"/>
          </w:tcPr>
          <w:p w:rsidR="00041F3E" w:rsidRDefault="00041F3E">
            <w:pPr>
              <w:jc w:val="center"/>
              <w:rPr>
                <w:color w:val="000000"/>
                <w:sz w:val="24"/>
                <w:szCs w:val="24"/>
              </w:rPr>
            </w:pPr>
            <w:r>
              <w:rPr>
                <w:color w:val="000000"/>
              </w:rPr>
              <w:t>1</w:t>
            </w:r>
          </w:p>
        </w:tc>
        <w:tc>
          <w:tcPr>
            <w:tcW w:w="2325" w:type="dxa"/>
            <w:shd w:val="clear" w:color="000000" w:fill="auto"/>
            <w:vAlign w:val="bottom"/>
          </w:tcPr>
          <w:p w:rsidR="00041F3E" w:rsidRDefault="00041F3E">
            <w:pPr>
              <w:jc w:val="center"/>
              <w:rPr>
                <w:color w:val="000000"/>
                <w:sz w:val="24"/>
                <w:szCs w:val="24"/>
              </w:rPr>
            </w:pPr>
            <w:r>
              <w:rPr>
                <w:color w:val="000000"/>
              </w:rPr>
              <w:t>-1,15</w:t>
            </w:r>
          </w:p>
        </w:tc>
      </w:tr>
      <w:tr w:rsidR="00041F3E" w:rsidRPr="001737E8" w:rsidTr="00125F7F">
        <w:trPr>
          <w:trHeight w:val="360"/>
        </w:trPr>
        <w:tc>
          <w:tcPr>
            <w:tcW w:w="2849" w:type="dxa"/>
            <w:shd w:val="clear" w:color="000000" w:fill="auto"/>
            <w:vAlign w:val="center"/>
          </w:tcPr>
          <w:p w:rsidR="00041F3E" w:rsidRPr="001737E8" w:rsidRDefault="00041F3E" w:rsidP="00D314F4">
            <w:pPr>
              <w:spacing w:before="0" w:after="0" w:line="240" w:lineRule="auto"/>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Сенгилеевскиймуниципальный район</w:t>
            </w:r>
          </w:p>
        </w:tc>
        <w:tc>
          <w:tcPr>
            <w:tcW w:w="894" w:type="dxa"/>
            <w:shd w:val="clear" w:color="000000" w:fill="auto"/>
            <w:vAlign w:val="center"/>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10</w:t>
            </w:r>
          </w:p>
        </w:tc>
        <w:tc>
          <w:tcPr>
            <w:tcW w:w="975" w:type="dxa"/>
            <w:shd w:val="clear" w:color="000000" w:fill="auto"/>
            <w:noWrap/>
            <w:vAlign w:val="center"/>
            <w:hideMark/>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57,6</w:t>
            </w:r>
          </w:p>
        </w:tc>
        <w:tc>
          <w:tcPr>
            <w:tcW w:w="2616" w:type="dxa"/>
            <w:shd w:val="clear" w:color="000000" w:fill="auto"/>
            <w:vAlign w:val="bottom"/>
          </w:tcPr>
          <w:p w:rsidR="00041F3E" w:rsidRDefault="00041F3E">
            <w:pPr>
              <w:jc w:val="center"/>
              <w:rPr>
                <w:color w:val="000000"/>
                <w:sz w:val="24"/>
                <w:szCs w:val="24"/>
              </w:rPr>
            </w:pPr>
            <w:r>
              <w:rPr>
                <w:color w:val="000000"/>
              </w:rPr>
              <w:t>2</w:t>
            </w:r>
          </w:p>
        </w:tc>
        <w:tc>
          <w:tcPr>
            <w:tcW w:w="2325" w:type="dxa"/>
            <w:shd w:val="clear" w:color="000000" w:fill="auto"/>
            <w:vAlign w:val="bottom"/>
          </w:tcPr>
          <w:p w:rsidR="00041F3E" w:rsidRDefault="00041F3E">
            <w:pPr>
              <w:jc w:val="center"/>
              <w:rPr>
                <w:color w:val="000000"/>
                <w:sz w:val="24"/>
                <w:szCs w:val="24"/>
              </w:rPr>
            </w:pPr>
            <w:r>
              <w:rPr>
                <w:color w:val="000000"/>
              </w:rPr>
              <w:t>-0,55</w:t>
            </w:r>
          </w:p>
        </w:tc>
      </w:tr>
      <w:tr w:rsidR="00041F3E" w:rsidRPr="001737E8" w:rsidTr="00125F7F">
        <w:trPr>
          <w:trHeight w:val="360"/>
        </w:trPr>
        <w:tc>
          <w:tcPr>
            <w:tcW w:w="2849" w:type="dxa"/>
            <w:shd w:val="clear" w:color="000000" w:fill="auto"/>
            <w:vAlign w:val="center"/>
          </w:tcPr>
          <w:p w:rsidR="00041F3E" w:rsidRPr="001737E8" w:rsidRDefault="00041F3E" w:rsidP="00D314F4">
            <w:pPr>
              <w:spacing w:before="0"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Старокулаткинский м</w:t>
            </w:r>
            <w:r w:rsidRPr="001737E8">
              <w:rPr>
                <w:rFonts w:ascii="Times New Roman" w:eastAsia="Times New Roman" w:hAnsi="Times New Roman" w:cs="Times New Roman"/>
                <w:color w:val="000000"/>
                <w:sz w:val="24"/>
                <w:szCs w:val="24"/>
                <w:lang w:eastAsia="ru-RU"/>
              </w:rPr>
              <w:t>униципальный район</w:t>
            </w:r>
          </w:p>
        </w:tc>
        <w:tc>
          <w:tcPr>
            <w:tcW w:w="894" w:type="dxa"/>
            <w:shd w:val="clear" w:color="000000" w:fill="auto"/>
            <w:vAlign w:val="center"/>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12</w:t>
            </w:r>
          </w:p>
        </w:tc>
        <w:tc>
          <w:tcPr>
            <w:tcW w:w="975" w:type="dxa"/>
            <w:shd w:val="clear" w:color="000000" w:fill="auto"/>
            <w:noWrap/>
            <w:vAlign w:val="center"/>
            <w:hideMark/>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56</w:t>
            </w:r>
          </w:p>
        </w:tc>
        <w:tc>
          <w:tcPr>
            <w:tcW w:w="2616" w:type="dxa"/>
            <w:shd w:val="clear" w:color="000000" w:fill="auto"/>
            <w:vAlign w:val="bottom"/>
          </w:tcPr>
          <w:p w:rsidR="00041F3E" w:rsidRDefault="00041F3E">
            <w:pPr>
              <w:jc w:val="center"/>
              <w:rPr>
                <w:color w:val="000000"/>
                <w:sz w:val="24"/>
                <w:szCs w:val="24"/>
              </w:rPr>
            </w:pPr>
            <w:r>
              <w:rPr>
                <w:color w:val="000000"/>
              </w:rPr>
              <w:t>7</w:t>
            </w:r>
          </w:p>
        </w:tc>
        <w:tc>
          <w:tcPr>
            <w:tcW w:w="2325" w:type="dxa"/>
            <w:shd w:val="clear" w:color="000000" w:fill="auto"/>
            <w:vAlign w:val="bottom"/>
          </w:tcPr>
          <w:p w:rsidR="00041F3E" w:rsidRDefault="00041F3E">
            <w:pPr>
              <w:jc w:val="center"/>
              <w:rPr>
                <w:color w:val="000000"/>
                <w:sz w:val="24"/>
                <w:szCs w:val="24"/>
              </w:rPr>
            </w:pPr>
            <w:r>
              <w:rPr>
                <w:color w:val="000000"/>
              </w:rPr>
              <w:t>5,2</w:t>
            </w:r>
          </w:p>
        </w:tc>
      </w:tr>
      <w:tr w:rsidR="00041F3E" w:rsidRPr="001737E8" w:rsidTr="00125F7F">
        <w:trPr>
          <w:trHeight w:val="360"/>
        </w:trPr>
        <w:tc>
          <w:tcPr>
            <w:tcW w:w="2849" w:type="dxa"/>
            <w:shd w:val="clear" w:color="000000" w:fill="auto"/>
            <w:vAlign w:val="center"/>
          </w:tcPr>
          <w:p w:rsidR="00041F3E" w:rsidRPr="001737E8" w:rsidRDefault="00041F3E" w:rsidP="001737E8">
            <w:pPr>
              <w:spacing w:before="0"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Тереньгульский</w:t>
            </w:r>
            <w:r w:rsidRPr="001737E8">
              <w:rPr>
                <w:rFonts w:ascii="Times New Roman" w:eastAsia="Times New Roman" w:hAnsi="Times New Roman" w:cs="Times New Roman"/>
                <w:color w:val="000000"/>
                <w:sz w:val="24"/>
                <w:szCs w:val="24"/>
                <w:lang w:eastAsia="ru-RU"/>
              </w:rPr>
              <w:t>муниципальный район</w:t>
            </w:r>
          </w:p>
        </w:tc>
        <w:tc>
          <w:tcPr>
            <w:tcW w:w="894" w:type="dxa"/>
            <w:shd w:val="clear" w:color="000000" w:fill="auto"/>
            <w:vAlign w:val="center"/>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13</w:t>
            </w:r>
          </w:p>
        </w:tc>
        <w:tc>
          <w:tcPr>
            <w:tcW w:w="975" w:type="dxa"/>
            <w:shd w:val="clear" w:color="000000" w:fill="auto"/>
            <w:noWrap/>
            <w:vAlign w:val="center"/>
            <w:hideMark/>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55,75</w:t>
            </w:r>
          </w:p>
        </w:tc>
        <w:tc>
          <w:tcPr>
            <w:tcW w:w="2616" w:type="dxa"/>
            <w:shd w:val="clear" w:color="000000" w:fill="auto"/>
            <w:vAlign w:val="bottom"/>
          </w:tcPr>
          <w:p w:rsidR="00041F3E" w:rsidRDefault="00041F3E">
            <w:pPr>
              <w:jc w:val="center"/>
              <w:rPr>
                <w:color w:val="000000"/>
                <w:sz w:val="24"/>
                <w:szCs w:val="24"/>
              </w:rPr>
            </w:pPr>
            <w:r>
              <w:rPr>
                <w:color w:val="000000"/>
              </w:rPr>
              <w:t>2</w:t>
            </w:r>
          </w:p>
        </w:tc>
        <w:tc>
          <w:tcPr>
            <w:tcW w:w="2325" w:type="dxa"/>
            <w:shd w:val="clear" w:color="000000" w:fill="auto"/>
            <w:vAlign w:val="bottom"/>
          </w:tcPr>
          <w:p w:rsidR="00041F3E" w:rsidRDefault="00041F3E">
            <w:pPr>
              <w:jc w:val="center"/>
              <w:rPr>
                <w:color w:val="000000"/>
                <w:sz w:val="24"/>
                <w:szCs w:val="24"/>
              </w:rPr>
            </w:pPr>
            <w:r>
              <w:rPr>
                <w:color w:val="000000"/>
              </w:rPr>
              <w:t>1,3</w:t>
            </w:r>
          </w:p>
        </w:tc>
      </w:tr>
      <w:tr w:rsidR="00041F3E" w:rsidRPr="001737E8" w:rsidTr="00125F7F">
        <w:trPr>
          <w:trHeight w:val="360"/>
        </w:trPr>
        <w:tc>
          <w:tcPr>
            <w:tcW w:w="2849" w:type="dxa"/>
            <w:shd w:val="clear" w:color="000000" w:fill="auto"/>
            <w:vAlign w:val="center"/>
          </w:tcPr>
          <w:p w:rsidR="00041F3E" w:rsidRPr="001737E8" w:rsidRDefault="00041F3E" w:rsidP="00D314F4">
            <w:pPr>
              <w:spacing w:before="0"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Вешкаймский</w:t>
            </w:r>
            <w:r w:rsidRPr="001737E8">
              <w:rPr>
                <w:rFonts w:ascii="Times New Roman" w:eastAsia="Times New Roman" w:hAnsi="Times New Roman" w:cs="Times New Roman"/>
                <w:color w:val="000000"/>
                <w:sz w:val="24"/>
                <w:szCs w:val="24"/>
                <w:lang w:eastAsia="ru-RU"/>
              </w:rPr>
              <w:t>муниципальный район</w:t>
            </w:r>
          </w:p>
        </w:tc>
        <w:tc>
          <w:tcPr>
            <w:tcW w:w="894" w:type="dxa"/>
            <w:shd w:val="clear" w:color="000000" w:fill="auto"/>
            <w:vAlign w:val="center"/>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14</w:t>
            </w:r>
          </w:p>
        </w:tc>
        <w:tc>
          <w:tcPr>
            <w:tcW w:w="975" w:type="dxa"/>
            <w:shd w:val="clear" w:color="000000" w:fill="auto"/>
            <w:noWrap/>
            <w:vAlign w:val="center"/>
            <w:hideMark/>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54,7</w:t>
            </w:r>
          </w:p>
        </w:tc>
        <w:tc>
          <w:tcPr>
            <w:tcW w:w="2616" w:type="dxa"/>
            <w:shd w:val="clear" w:color="000000" w:fill="auto"/>
            <w:vAlign w:val="bottom"/>
          </w:tcPr>
          <w:p w:rsidR="00041F3E" w:rsidRDefault="00041F3E">
            <w:pPr>
              <w:jc w:val="center"/>
              <w:rPr>
                <w:color w:val="000000"/>
                <w:sz w:val="24"/>
                <w:szCs w:val="24"/>
              </w:rPr>
            </w:pPr>
            <w:r>
              <w:rPr>
                <w:color w:val="000000"/>
              </w:rPr>
              <w:t>3</w:t>
            </w:r>
          </w:p>
        </w:tc>
        <w:tc>
          <w:tcPr>
            <w:tcW w:w="2325" w:type="dxa"/>
            <w:shd w:val="clear" w:color="000000" w:fill="auto"/>
            <w:vAlign w:val="bottom"/>
          </w:tcPr>
          <w:p w:rsidR="00041F3E" w:rsidRDefault="00041F3E">
            <w:pPr>
              <w:jc w:val="center"/>
              <w:rPr>
                <w:color w:val="000000"/>
                <w:sz w:val="24"/>
                <w:szCs w:val="24"/>
              </w:rPr>
            </w:pPr>
            <w:r>
              <w:rPr>
                <w:color w:val="000000"/>
              </w:rPr>
              <w:t>1,2</w:t>
            </w:r>
          </w:p>
        </w:tc>
      </w:tr>
      <w:tr w:rsidR="00041F3E" w:rsidRPr="001737E8" w:rsidTr="00125F7F">
        <w:trPr>
          <w:trHeight w:val="360"/>
        </w:trPr>
        <w:tc>
          <w:tcPr>
            <w:tcW w:w="2849" w:type="dxa"/>
            <w:shd w:val="clear" w:color="000000" w:fill="auto"/>
            <w:vAlign w:val="center"/>
          </w:tcPr>
          <w:p w:rsidR="00041F3E" w:rsidRPr="001737E8" w:rsidRDefault="00041F3E" w:rsidP="00D314F4">
            <w:pPr>
              <w:spacing w:before="0"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Инзенский</w:t>
            </w:r>
            <w:r w:rsidRPr="001737E8">
              <w:rPr>
                <w:rFonts w:ascii="Times New Roman" w:eastAsia="Times New Roman" w:hAnsi="Times New Roman" w:cs="Times New Roman"/>
                <w:color w:val="000000"/>
                <w:sz w:val="24"/>
                <w:szCs w:val="24"/>
                <w:lang w:eastAsia="ru-RU"/>
              </w:rPr>
              <w:t>муниципальный район</w:t>
            </w:r>
          </w:p>
        </w:tc>
        <w:tc>
          <w:tcPr>
            <w:tcW w:w="894" w:type="dxa"/>
            <w:shd w:val="clear" w:color="000000" w:fill="auto"/>
            <w:vAlign w:val="center"/>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15</w:t>
            </w:r>
          </w:p>
        </w:tc>
        <w:tc>
          <w:tcPr>
            <w:tcW w:w="975" w:type="dxa"/>
            <w:shd w:val="clear" w:color="000000" w:fill="auto"/>
            <w:noWrap/>
            <w:vAlign w:val="center"/>
            <w:hideMark/>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54,6</w:t>
            </w:r>
          </w:p>
        </w:tc>
        <w:tc>
          <w:tcPr>
            <w:tcW w:w="2616" w:type="dxa"/>
            <w:shd w:val="clear" w:color="000000" w:fill="auto"/>
            <w:vAlign w:val="bottom"/>
          </w:tcPr>
          <w:p w:rsidR="00041F3E" w:rsidRDefault="00041F3E">
            <w:pPr>
              <w:jc w:val="center"/>
              <w:rPr>
                <w:color w:val="000000"/>
                <w:sz w:val="24"/>
                <w:szCs w:val="24"/>
              </w:rPr>
            </w:pPr>
            <w:r>
              <w:rPr>
                <w:color w:val="000000"/>
              </w:rPr>
              <w:t>-1</w:t>
            </w:r>
          </w:p>
        </w:tc>
        <w:tc>
          <w:tcPr>
            <w:tcW w:w="2325" w:type="dxa"/>
            <w:shd w:val="clear" w:color="000000" w:fill="auto"/>
            <w:vAlign w:val="bottom"/>
          </w:tcPr>
          <w:p w:rsidR="00041F3E" w:rsidRDefault="00041F3E">
            <w:pPr>
              <w:jc w:val="center"/>
              <w:rPr>
                <w:color w:val="000000"/>
                <w:sz w:val="24"/>
                <w:szCs w:val="24"/>
              </w:rPr>
            </w:pPr>
            <w:r>
              <w:rPr>
                <w:color w:val="000000"/>
              </w:rPr>
              <w:t>-1</w:t>
            </w:r>
          </w:p>
        </w:tc>
      </w:tr>
      <w:tr w:rsidR="00041F3E" w:rsidRPr="001737E8" w:rsidTr="00125F7F">
        <w:trPr>
          <w:trHeight w:val="360"/>
        </w:trPr>
        <w:tc>
          <w:tcPr>
            <w:tcW w:w="2849" w:type="dxa"/>
            <w:shd w:val="clear" w:color="000000" w:fill="auto"/>
            <w:vAlign w:val="center"/>
          </w:tcPr>
          <w:p w:rsidR="00041F3E" w:rsidRPr="001737E8" w:rsidRDefault="00041F3E" w:rsidP="00D314F4">
            <w:pPr>
              <w:spacing w:before="0" w:after="0" w:line="240" w:lineRule="auto"/>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Майнский муниципальный район</w:t>
            </w:r>
          </w:p>
        </w:tc>
        <w:tc>
          <w:tcPr>
            <w:tcW w:w="894" w:type="dxa"/>
            <w:shd w:val="clear" w:color="000000" w:fill="auto"/>
            <w:vAlign w:val="center"/>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16</w:t>
            </w:r>
          </w:p>
        </w:tc>
        <w:tc>
          <w:tcPr>
            <w:tcW w:w="975" w:type="dxa"/>
            <w:shd w:val="clear" w:color="000000" w:fill="auto"/>
            <w:noWrap/>
            <w:vAlign w:val="center"/>
            <w:hideMark/>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54</w:t>
            </w:r>
          </w:p>
        </w:tc>
        <w:tc>
          <w:tcPr>
            <w:tcW w:w="2616" w:type="dxa"/>
            <w:shd w:val="clear" w:color="000000" w:fill="auto"/>
            <w:vAlign w:val="bottom"/>
          </w:tcPr>
          <w:p w:rsidR="00041F3E" w:rsidRDefault="00041F3E">
            <w:pPr>
              <w:jc w:val="center"/>
              <w:rPr>
                <w:color w:val="000000"/>
                <w:sz w:val="24"/>
                <w:szCs w:val="24"/>
              </w:rPr>
            </w:pPr>
            <w:r>
              <w:rPr>
                <w:color w:val="000000"/>
              </w:rPr>
              <w:t>-6</w:t>
            </w:r>
          </w:p>
        </w:tc>
        <w:tc>
          <w:tcPr>
            <w:tcW w:w="2325" w:type="dxa"/>
            <w:shd w:val="clear" w:color="000000" w:fill="auto"/>
            <w:vAlign w:val="bottom"/>
          </w:tcPr>
          <w:p w:rsidR="00041F3E" w:rsidRDefault="00041F3E">
            <w:pPr>
              <w:jc w:val="center"/>
              <w:rPr>
                <w:color w:val="000000"/>
                <w:sz w:val="24"/>
                <w:szCs w:val="24"/>
              </w:rPr>
            </w:pPr>
            <w:r>
              <w:rPr>
                <w:color w:val="000000"/>
              </w:rPr>
              <w:t>-6,1</w:t>
            </w:r>
          </w:p>
        </w:tc>
      </w:tr>
      <w:tr w:rsidR="00041F3E" w:rsidRPr="001737E8" w:rsidTr="00125F7F">
        <w:trPr>
          <w:trHeight w:val="360"/>
        </w:trPr>
        <w:tc>
          <w:tcPr>
            <w:tcW w:w="2849" w:type="dxa"/>
            <w:shd w:val="clear" w:color="000000" w:fill="auto"/>
            <w:vAlign w:val="center"/>
          </w:tcPr>
          <w:p w:rsidR="00041F3E" w:rsidRPr="001737E8" w:rsidRDefault="00041F3E" w:rsidP="00D314F4">
            <w:pPr>
              <w:spacing w:before="0" w:after="0" w:line="240" w:lineRule="auto"/>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Карсунский муниципальный район</w:t>
            </w:r>
          </w:p>
        </w:tc>
        <w:tc>
          <w:tcPr>
            <w:tcW w:w="894" w:type="dxa"/>
            <w:shd w:val="clear" w:color="000000" w:fill="auto"/>
            <w:vAlign w:val="center"/>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17</w:t>
            </w:r>
          </w:p>
        </w:tc>
        <w:tc>
          <w:tcPr>
            <w:tcW w:w="975" w:type="dxa"/>
            <w:shd w:val="clear" w:color="000000" w:fill="auto"/>
            <w:noWrap/>
            <w:vAlign w:val="center"/>
            <w:hideMark/>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53,8</w:t>
            </w:r>
          </w:p>
        </w:tc>
        <w:tc>
          <w:tcPr>
            <w:tcW w:w="2616" w:type="dxa"/>
            <w:shd w:val="clear" w:color="000000" w:fill="auto"/>
            <w:vAlign w:val="bottom"/>
          </w:tcPr>
          <w:p w:rsidR="00041F3E" w:rsidRDefault="00041F3E">
            <w:pPr>
              <w:jc w:val="center"/>
              <w:rPr>
                <w:color w:val="000000"/>
                <w:sz w:val="24"/>
                <w:szCs w:val="24"/>
              </w:rPr>
            </w:pPr>
            <w:r>
              <w:rPr>
                <w:color w:val="000000"/>
              </w:rPr>
              <w:t>-4</w:t>
            </w:r>
          </w:p>
        </w:tc>
        <w:tc>
          <w:tcPr>
            <w:tcW w:w="2325" w:type="dxa"/>
            <w:shd w:val="clear" w:color="000000" w:fill="auto"/>
            <w:vAlign w:val="bottom"/>
          </w:tcPr>
          <w:p w:rsidR="00041F3E" w:rsidRDefault="00041F3E">
            <w:pPr>
              <w:jc w:val="center"/>
              <w:rPr>
                <w:color w:val="000000"/>
                <w:sz w:val="24"/>
                <w:szCs w:val="24"/>
              </w:rPr>
            </w:pPr>
            <w:r>
              <w:rPr>
                <w:color w:val="000000"/>
              </w:rPr>
              <w:t>-2</w:t>
            </w:r>
          </w:p>
        </w:tc>
      </w:tr>
      <w:tr w:rsidR="00041F3E" w:rsidRPr="001737E8" w:rsidTr="00125F7F">
        <w:trPr>
          <w:trHeight w:val="360"/>
        </w:trPr>
        <w:tc>
          <w:tcPr>
            <w:tcW w:w="2849" w:type="dxa"/>
            <w:shd w:val="clear" w:color="000000" w:fill="auto"/>
            <w:vAlign w:val="center"/>
          </w:tcPr>
          <w:p w:rsidR="00041F3E" w:rsidRPr="001737E8" w:rsidRDefault="00041F3E" w:rsidP="00D314F4">
            <w:pPr>
              <w:spacing w:before="0" w:after="0" w:line="240" w:lineRule="auto"/>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Радищевский муниципальный район</w:t>
            </w:r>
          </w:p>
        </w:tc>
        <w:tc>
          <w:tcPr>
            <w:tcW w:w="894" w:type="dxa"/>
            <w:shd w:val="clear" w:color="000000" w:fill="auto"/>
            <w:vAlign w:val="center"/>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18</w:t>
            </w:r>
          </w:p>
        </w:tc>
        <w:tc>
          <w:tcPr>
            <w:tcW w:w="975" w:type="dxa"/>
            <w:shd w:val="clear" w:color="000000" w:fill="auto"/>
            <w:noWrap/>
            <w:vAlign w:val="center"/>
            <w:hideMark/>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53,45</w:t>
            </w:r>
          </w:p>
        </w:tc>
        <w:tc>
          <w:tcPr>
            <w:tcW w:w="2616" w:type="dxa"/>
            <w:shd w:val="clear" w:color="000000" w:fill="auto"/>
            <w:vAlign w:val="bottom"/>
          </w:tcPr>
          <w:p w:rsidR="00041F3E" w:rsidRDefault="00041F3E">
            <w:pPr>
              <w:jc w:val="center"/>
              <w:rPr>
                <w:color w:val="000000"/>
                <w:sz w:val="24"/>
                <w:szCs w:val="24"/>
              </w:rPr>
            </w:pPr>
            <w:r>
              <w:rPr>
                <w:color w:val="000000"/>
              </w:rPr>
              <w:t>2</w:t>
            </w:r>
          </w:p>
        </w:tc>
        <w:tc>
          <w:tcPr>
            <w:tcW w:w="2325" w:type="dxa"/>
            <w:shd w:val="clear" w:color="000000" w:fill="auto"/>
            <w:vAlign w:val="bottom"/>
          </w:tcPr>
          <w:p w:rsidR="00041F3E" w:rsidRDefault="00041F3E">
            <w:pPr>
              <w:jc w:val="center"/>
              <w:rPr>
                <w:color w:val="000000"/>
                <w:sz w:val="24"/>
                <w:szCs w:val="24"/>
              </w:rPr>
            </w:pPr>
            <w:r>
              <w:rPr>
                <w:color w:val="000000"/>
              </w:rPr>
              <w:t>2,85</w:t>
            </w:r>
          </w:p>
        </w:tc>
      </w:tr>
      <w:tr w:rsidR="00041F3E" w:rsidRPr="001737E8" w:rsidTr="00125F7F">
        <w:trPr>
          <w:trHeight w:val="360"/>
        </w:trPr>
        <w:tc>
          <w:tcPr>
            <w:tcW w:w="2849" w:type="dxa"/>
            <w:shd w:val="clear" w:color="000000" w:fill="auto"/>
            <w:vAlign w:val="center"/>
          </w:tcPr>
          <w:p w:rsidR="00041F3E" w:rsidRPr="001737E8" w:rsidRDefault="00041F3E" w:rsidP="00D314F4">
            <w:pPr>
              <w:spacing w:before="0" w:after="0" w:line="240" w:lineRule="auto"/>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Барышский муниципальный район</w:t>
            </w:r>
          </w:p>
        </w:tc>
        <w:tc>
          <w:tcPr>
            <w:tcW w:w="894" w:type="dxa"/>
            <w:shd w:val="clear" w:color="000000" w:fill="auto"/>
            <w:vAlign w:val="center"/>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19</w:t>
            </w:r>
          </w:p>
        </w:tc>
        <w:tc>
          <w:tcPr>
            <w:tcW w:w="975" w:type="dxa"/>
            <w:shd w:val="clear" w:color="000000" w:fill="auto"/>
            <w:noWrap/>
            <w:vAlign w:val="center"/>
            <w:hideMark/>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51</w:t>
            </w:r>
          </w:p>
        </w:tc>
        <w:tc>
          <w:tcPr>
            <w:tcW w:w="2616" w:type="dxa"/>
            <w:shd w:val="clear" w:color="000000" w:fill="auto"/>
            <w:vAlign w:val="bottom"/>
          </w:tcPr>
          <w:p w:rsidR="00041F3E" w:rsidRDefault="00041F3E">
            <w:pPr>
              <w:jc w:val="center"/>
              <w:rPr>
                <w:color w:val="000000"/>
                <w:sz w:val="24"/>
                <w:szCs w:val="24"/>
              </w:rPr>
            </w:pPr>
            <w:r>
              <w:rPr>
                <w:color w:val="000000"/>
              </w:rPr>
              <w:t>-3</w:t>
            </w:r>
          </w:p>
        </w:tc>
        <w:tc>
          <w:tcPr>
            <w:tcW w:w="2325" w:type="dxa"/>
            <w:shd w:val="clear" w:color="000000" w:fill="auto"/>
            <w:vAlign w:val="bottom"/>
          </w:tcPr>
          <w:p w:rsidR="00041F3E" w:rsidRDefault="00041F3E">
            <w:pPr>
              <w:jc w:val="center"/>
              <w:rPr>
                <w:color w:val="000000"/>
                <w:sz w:val="24"/>
                <w:szCs w:val="24"/>
              </w:rPr>
            </w:pPr>
            <w:r>
              <w:rPr>
                <w:color w:val="000000"/>
              </w:rPr>
              <w:t>-2,8</w:t>
            </w:r>
          </w:p>
        </w:tc>
      </w:tr>
      <w:tr w:rsidR="00041F3E" w:rsidRPr="001737E8" w:rsidTr="00125F7F">
        <w:trPr>
          <w:trHeight w:val="360"/>
        </w:trPr>
        <w:tc>
          <w:tcPr>
            <w:tcW w:w="2849" w:type="dxa"/>
            <w:shd w:val="clear" w:color="000000" w:fill="auto"/>
            <w:vAlign w:val="center"/>
          </w:tcPr>
          <w:p w:rsidR="00041F3E" w:rsidRPr="001737E8" w:rsidRDefault="00041F3E" w:rsidP="00D314F4">
            <w:pPr>
              <w:spacing w:before="0" w:after="0" w:line="240" w:lineRule="auto"/>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Павловский муниципальный район</w:t>
            </w:r>
          </w:p>
        </w:tc>
        <w:tc>
          <w:tcPr>
            <w:tcW w:w="894" w:type="dxa"/>
            <w:shd w:val="clear" w:color="000000" w:fill="auto"/>
            <w:vAlign w:val="center"/>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20</w:t>
            </w:r>
          </w:p>
        </w:tc>
        <w:tc>
          <w:tcPr>
            <w:tcW w:w="975" w:type="dxa"/>
            <w:shd w:val="clear" w:color="000000" w:fill="auto"/>
            <w:noWrap/>
            <w:vAlign w:val="center"/>
            <w:hideMark/>
          </w:tcPr>
          <w:p w:rsidR="00041F3E" w:rsidRPr="001737E8" w:rsidRDefault="00041F3E" w:rsidP="001737E8">
            <w:pPr>
              <w:spacing w:before="0" w:after="0" w:line="240" w:lineRule="auto"/>
              <w:jc w:val="center"/>
              <w:rPr>
                <w:rFonts w:ascii="Times New Roman" w:eastAsia="Times New Roman" w:hAnsi="Times New Roman" w:cs="Times New Roman"/>
                <w:color w:val="000000"/>
                <w:sz w:val="24"/>
                <w:szCs w:val="24"/>
                <w:lang w:eastAsia="ru-RU"/>
              </w:rPr>
            </w:pPr>
            <w:r w:rsidRPr="001737E8">
              <w:rPr>
                <w:rFonts w:ascii="Times New Roman" w:eastAsia="Times New Roman" w:hAnsi="Times New Roman" w:cs="Times New Roman"/>
                <w:color w:val="000000"/>
                <w:sz w:val="24"/>
                <w:szCs w:val="24"/>
                <w:lang w:eastAsia="ru-RU"/>
              </w:rPr>
              <w:t>50,7</w:t>
            </w:r>
          </w:p>
        </w:tc>
        <w:tc>
          <w:tcPr>
            <w:tcW w:w="2616" w:type="dxa"/>
            <w:shd w:val="clear" w:color="000000" w:fill="auto"/>
            <w:vAlign w:val="bottom"/>
          </w:tcPr>
          <w:p w:rsidR="00041F3E" w:rsidRDefault="00041F3E">
            <w:pPr>
              <w:jc w:val="center"/>
              <w:rPr>
                <w:color w:val="000000"/>
                <w:sz w:val="24"/>
                <w:szCs w:val="24"/>
              </w:rPr>
            </w:pPr>
            <w:r>
              <w:rPr>
                <w:color w:val="000000"/>
              </w:rPr>
              <w:t>1</w:t>
            </w:r>
          </w:p>
        </w:tc>
        <w:tc>
          <w:tcPr>
            <w:tcW w:w="2325" w:type="dxa"/>
            <w:shd w:val="clear" w:color="000000" w:fill="auto"/>
            <w:vAlign w:val="bottom"/>
          </w:tcPr>
          <w:p w:rsidR="00041F3E" w:rsidRDefault="00041F3E">
            <w:pPr>
              <w:jc w:val="center"/>
              <w:rPr>
                <w:color w:val="000000"/>
                <w:sz w:val="24"/>
                <w:szCs w:val="24"/>
              </w:rPr>
            </w:pPr>
            <w:r>
              <w:rPr>
                <w:color w:val="000000"/>
              </w:rPr>
              <w:t>5,75</w:t>
            </w:r>
          </w:p>
        </w:tc>
      </w:tr>
    </w:tbl>
    <w:p w:rsidR="008057EC" w:rsidRDefault="008057EC" w:rsidP="008A7B68">
      <w:pPr>
        <w:spacing w:before="0" w:after="0" w:line="240" w:lineRule="auto"/>
        <w:jc w:val="center"/>
        <w:rPr>
          <w:rFonts w:ascii="Times New Roman" w:hAnsi="Times New Roman" w:cs="Times New Roman"/>
          <w:sz w:val="28"/>
          <w:szCs w:val="28"/>
        </w:rPr>
      </w:pPr>
      <w:r w:rsidRPr="008057EC">
        <w:rPr>
          <w:rFonts w:ascii="Times New Roman" w:hAnsi="Times New Roman" w:cs="Times New Roman"/>
          <w:noProof/>
          <w:sz w:val="28"/>
          <w:szCs w:val="28"/>
          <w:lang w:eastAsia="ru-RU"/>
        </w:rPr>
        <w:drawing>
          <wp:inline distT="0" distB="0" distL="0" distR="0">
            <wp:extent cx="5753100" cy="3533775"/>
            <wp:effectExtent l="0" t="0" r="0" b="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057EC" w:rsidRDefault="008057EC" w:rsidP="008A7B68">
      <w:pPr>
        <w:spacing w:before="0" w:after="0" w:line="240" w:lineRule="auto"/>
        <w:jc w:val="center"/>
        <w:rPr>
          <w:rFonts w:ascii="Times New Roman" w:hAnsi="Times New Roman" w:cs="Times New Roman"/>
          <w:sz w:val="28"/>
          <w:szCs w:val="28"/>
        </w:rPr>
      </w:pPr>
    </w:p>
    <w:p w:rsidR="008E72F9" w:rsidRPr="001737E8" w:rsidRDefault="000A13A2" w:rsidP="008A7B68">
      <w:pPr>
        <w:spacing w:before="0" w:after="0" w:line="240" w:lineRule="auto"/>
        <w:jc w:val="center"/>
        <w:rPr>
          <w:rFonts w:ascii="Times New Roman" w:hAnsi="Times New Roman" w:cs="Times New Roman"/>
          <w:sz w:val="28"/>
          <w:szCs w:val="28"/>
        </w:rPr>
      </w:pPr>
      <w:r w:rsidRPr="001737E8">
        <w:rPr>
          <w:rFonts w:ascii="Times New Roman" w:hAnsi="Times New Roman" w:cs="Times New Roman"/>
          <w:sz w:val="28"/>
          <w:szCs w:val="28"/>
        </w:rPr>
        <w:t xml:space="preserve">Рисунок </w:t>
      </w:r>
      <w:r w:rsidR="008057EC">
        <w:rPr>
          <w:rFonts w:ascii="Times New Roman" w:hAnsi="Times New Roman" w:cs="Times New Roman"/>
          <w:sz w:val="28"/>
          <w:szCs w:val="28"/>
        </w:rPr>
        <w:t>7</w:t>
      </w:r>
      <w:r w:rsidRPr="001737E8">
        <w:rPr>
          <w:rFonts w:ascii="Times New Roman" w:hAnsi="Times New Roman" w:cs="Times New Roman"/>
          <w:sz w:val="28"/>
          <w:szCs w:val="28"/>
        </w:rPr>
        <w:t xml:space="preserve"> – «Зона стабильности» по оценке уровня экономической безопасности муниципальных образований Ульяновской области, </w:t>
      </w:r>
      <w:r w:rsidR="008A7B68" w:rsidRPr="001737E8">
        <w:rPr>
          <w:rFonts w:ascii="Times New Roman" w:hAnsi="Times New Roman" w:cs="Times New Roman"/>
          <w:sz w:val="28"/>
          <w:szCs w:val="28"/>
        </w:rPr>
        <w:br/>
      </w:r>
      <w:r w:rsidRPr="001737E8">
        <w:rPr>
          <w:rFonts w:ascii="Times New Roman" w:hAnsi="Times New Roman" w:cs="Times New Roman"/>
          <w:sz w:val="28"/>
          <w:szCs w:val="28"/>
        </w:rPr>
        <w:t>201</w:t>
      </w:r>
      <w:r w:rsidR="001737E8" w:rsidRPr="001737E8">
        <w:rPr>
          <w:rFonts w:ascii="Times New Roman" w:hAnsi="Times New Roman" w:cs="Times New Roman"/>
          <w:sz w:val="28"/>
          <w:szCs w:val="28"/>
        </w:rPr>
        <w:t>9</w:t>
      </w:r>
      <w:r w:rsidRPr="001737E8">
        <w:rPr>
          <w:rFonts w:ascii="Times New Roman" w:hAnsi="Times New Roman" w:cs="Times New Roman"/>
          <w:sz w:val="28"/>
          <w:szCs w:val="28"/>
        </w:rPr>
        <w:t xml:space="preserve"> год</w:t>
      </w:r>
      <w:r w:rsidR="008A7B68" w:rsidRPr="001737E8">
        <w:rPr>
          <w:rFonts w:ascii="Times New Roman" w:hAnsi="Times New Roman" w:cs="Times New Roman"/>
          <w:sz w:val="28"/>
          <w:szCs w:val="28"/>
        </w:rPr>
        <w:t xml:space="preserve"> (баллы)</w:t>
      </w:r>
    </w:p>
    <w:p w:rsidR="00041F3E" w:rsidRDefault="008057EC" w:rsidP="00FC1D7E">
      <w:pPr>
        <w:spacing w:before="0" w:after="0" w:line="0" w:lineRule="atLeast"/>
        <w:ind w:firstLine="709"/>
        <w:jc w:val="both"/>
        <w:rPr>
          <w:rFonts w:ascii="Times New Roman" w:hAnsi="Times New Roman" w:cs="Times New Roman"/>
          <w:b/>
          <w:sz w:val="28"/>
          <w:szCs w:val="28"/>
        </w:rPr>
      </w:pPr>
      <w:r w:rsidRPr="004B3D14">
        <w:rPr>
          <w:rFonts w:ascii="Times New Roman" w:hAnsi="Times New Roman" w:cs="Times New Roman"/>
          <w:b/>
          <w:sz w:val="28"/>
          <w:szCs w:val="28"/>
        </w:rPr>
        <w:t xml:space="preserve">Улучшили свои позиции по итогам 2019 года </w:t>
      </w:r>
      <w:r>
        <w:rPr>
          <w:rFonts w:ascii="Times New Roman" w:hAnsi="Times New Roman" w:cs="Times New Roman"/>
          <w:b/>
          <w:sz w:val="28"/>
          <w:szCs w:val="28"/>
        </w:rPr>
        <w:t>Николаев</w:t>
      </w:r>
      <w:r w:rsidR="0080252E">
        <w:rPr>
          <w:rFonts w:ascii="Times New Roman" w:hAnsi="Times New Roman" w:cs="Times New Roman"/>
          <w:b/>
          <w:sz w:val="28"/>
          <w:szCs w:val="28"/>
        </w:rPr>
        <w:t>с</w:t>
      </w:r>
      <w:r>
        <w:rPr>
          <w:rFonts w:ascii="Times New Roman" w:hAnsi="Times New Roman" w:cs="Times New Roman"/>
          <w:b/>
          <w:sz w:val="28"/>
          <w:szCs w:val="28"/>
        </w:rPr>
        <w:t>кий район (+</w:t>
      </w:r>
      <w:r w:rsidR="00041F3E">
        <w:rPr>
          <w:rFonts w:ascii="Times New Roman" w:hAnsi="Times New Roman" w:cs="Times New Roman"/>
          <w:b/>
          <w:sz w:val="28"/>
          <w:szCs w:val="28"/>
        </w:rPr>
        <w:t>1</w:t>
      </w:r>
      <w:r>
        <w:rPr>
          <w:rFonts w:ascii="Times New Roman" w:hAnsi="Times New Roman" w:cs="Times New Roman"/>
          <w:b/>
          <w:sz w:val="28"/>
          <w:szCs w:val="28"/>
        </w:rPr>
        <w:t>), Сенгилеевский район (+</w:t>
      </w:r>
      <w:r w:rsidR="00041F3E">
        <w:rPr>
          <w:rFonts w:ascii="Times New Roman" w:hAnsi="Times New Roman" w:cs="Times New Roman"/>
          <w:b/>
          <w:sz w:val="28"/>
          <w:szCs w:val="28"/>
        </w:rPr>
        <w:t>2</w:t>
      </w:r>
      <w:r>
        <w:rPr>
          <w:rFonts w:ascii="Times New Roman" w:hAnsi="Times New Roman" w:cs="Times New Roman"/>
          <w:b/>
          <w:sz w:val="28"/>
          <w:szCs w:val="28"/>
        </w:rPr>
        <w:t>), Старокулаткинский район (+</w:t>
      </w:r>
      <w:r w:rsidR="00041F3E">
        <w:rPr>
          <w:rFonts w:ascii="Times New Roman" w:hAnsi="Times New Roman" w:cs="Times New Roman"/>
          <w:b/>
          <w:sz w:val="28"/>
          <w:szCs w:val="28"/>
        </w:rPr>
        <w:t>7</w:t>
      </w:r>
      <w:r>
        <w:rPr>
          <w:rFonts w:ascii="Times New Roman" w:hAnsi="Times New Roman" w:cs="Times New Roman"/>
          <w:b/>
          <w:sz w:val="28"/>
          <w:szCs w:val="28"/>
        </w:rPr>
        <w:t>), Тереньгульский район (+</w:t>
      </w:r>
      <w:r w:rsidR="00041F3E">
        <w:rPr>
          <w:rFonts w:ascii="Times New Roman" w:hAnsi="Times New Roman" w:cs="Times New Roman"/>
          <w:b/>
          <w:sz w:val="28"/>
          <w:szCs w:val="28"/>
        </w:rPr>
        <w:t>2</w:t>
      </w:r>
      <w:r>
        <w:rPr>
          <w:rFonts w:ascii="Times New Roman" w:hAnsi="Times New Roman" w:cs="Times New Roman"/>
          <w:b/>
          <w:sz w:val="28"/>
          <w:szCs w:val="28"/>
        </w:rPr>
        <w:t>), Вешкаймский район (+</w:t>
      </w:r>
      <w:r w:rsidR="00041F3E">
        <w:rPr>
          <w:rFonts w:ascii="Times New Roman" w:hAnsi="Times New Roman" w:cs="Times New Roman"/>
          <w:b/>
          <w:sz w:val="28"/>
          <w:szCs w:val="28"/>
        </w:rPr>
        <w:t>3</w:t>
      </w:r>
      <w:r>
        <w:rPr>
          <w:rFonts w:ascii="Times New Roman" w:hAnsi="Times New Roman" w:cs="Times New Roman"/>
          <w:b/>
          <w:sz w:val="28"/>
          <w:szCs w:val="28"/>
        </w:rPr>
        <w:t>),</w:t>
      </w:r>
      <w:r w:rsidR="00041F3E">
        <w:rPr>
          <w:rFonts w:ascii="Times New Roman" w:hAnsi="Times New Roman" w:cs="Times New Roman"/>
          <w:b/>
          <w:sz w:val="28"/>
          <w:szCs w:val="28"/>
        </w:rPr>
        <w:t xml:space="preserve"> Радищевский район (+2).</w:t>
      </w:r>
    </w:p>
    <w:p w:rsidR="00041F3E" w:rsidRDefault="00041F3E" w:rsidP="00FC1D7E">
      <w:pPr>
        <w:spacing w:before="0" w:after="0" w:line="0" w:lineRule="atLeast"/>
        <w:ind w:firstLine="709"/>
        <w:jc w:val="both"/>
        <w:rPr>
          <w:rFonts w:ascii="Times New Roman" w:hAnsi="Times New Roman" w:cs="Times New Roman"/>
          <w:sz w:val="28"/>
          <w:szCs w:val="28"/>
        </w:rPr>
      </w:pPr>
      <w:r w:rsidRPr="008057EC">
        <w:rPr>
          <w:rFonts w:ascii="Times New Roman" w:hAnsi="Times New Roman" w:cs="Times New Roman"/>
          <w:sz w:val="28"/>
          <w:szCs w:val="28"/>
        </w:rPr>
        <w:t xml:space="preserve">Здесь отметим </w:t>
      </w:r>
      <w:r w:rsidRPr="008057EC">
        <w:rPr>
          <w:rFonts w:ascii="Times New Roman" w:hAnsi="Times New Roman" w:cs="Times New Roman"/>
          <w:b/>
          <w:sz w:val="28"/>
          <w:szCs w:val="28"/>
        </w:rPr>
        <w:t>МО «Павловский район», который перешёл в «зону стабильности» по итогам 2019 года из «зоны риска»</w:t>
      </w:r>
      <w:r>
        <w:rPr>
          <w:rFonts w:ascii="Times New Roman" w:hAnsi="Times New Roman" w:cs="Times New Roman"/>
          <w:b/>
          <w:sz w:val="28"/>
          <w:szCs w:val="28"/>
        </w:rPr>
        <w:t>, увеличив суммарный балл на 5,75!</w:t>
      </w:r>
      <w:r w:rsidRPr="008057EC">
        <w:rPr>
          <w:rFonts w:ascii="Times New Roman" w:hAnsi="Times New Roman" w:cs="Times New Roman"/>
          <w:sz w:val="28"/>
          <w:szCs w:val="28"/>
        </w:rPr>
        <w:t xml:space="preserve"> Это, прежде всего, </w:t>
      </w:r>
      <w:r w:rsidRPr="008057EC">
        <w:rPr>
          <w:rFonts w:ascii="Times New Roman" w:hAnsi="Times New Roman" w:cs="Times New Roman"/>
          <w:b/>
          <w:sz w:val="28"/>
          <w:szCs w:val="28"/>
        </w:rPr>
        <w:t xml:space="preserve">результат процедуры экономического оздоровления (санации), реализации запланированных </w:t>
      </w:r>
      <w:r w:rsidRPr="008057EC">
        <w:rPr>
          <w:rFonts w:ascii="Times New Roman" w:hAnsi="Times New Roman" w:cs="Times New Roman"/>
          <w:b/>
          <w:sz w:val="28"/>
          <w:szCs w:val="28"/>
        </w:rPr>
        <w:lastRenderedPageBreak/>
        <w:t>мероприятий</w:t>
      </w:r>
      <w:r w:rsidRPr="008057EC">
        <w:rPr>
          <w:rFonts w:ascii="Times New Roman" w:hAnsi="Times New Roman" w:cs="Times New Roman"/>
          <w:sz w:val="28"/>
          <w:szCs w:val="28"/>
        </w:rPr>
        <w:t xml:space="preserve">, способствующих решению проблем обеспечения экономической безопасности на территории МО Ульяновской области. </w:t>
      </w:r>
    </w:p>
    <w:p w:rsidR="008057EC" w:rsidRDefault="00041F3E" w:rsidP="00FC1D7E">
      <w:pPr>
        <w:spacing w:before="0" w:after="0" w:line="0" w:lineRule="atLeast"/>
        <w:ind w:firstLine="709"/>
        <w:jc w:val="both"/>
        <w:rPr>
          <w:rFonts w:ascii="Times New Roman" w:hAnsi="Times New Roman" w:cs="Times New Roman"/>
          <w:b/>
          <w:sz w:val="28"/>
          <w:szCs w:val="28"/>
        </w:rPr>
      </w:pPr>
      <w:r>
        <w:rPr>
          <w:rFonts w:ascii="Times New Roman" w:hAnsi="Times New Roman" w:cs="Times New Roman"/>
          <w:b/>
          <w:sz w:val="28"/>
          <w:szCs w:val="28"/>
        </w:rPr>
        <w:t xml:space="preserve">Снизили рейтинговую позицию </w:t>
      </w:r>
      <w:r w:rsidR="008057EC">
        <w:rPr>
          <w:rFonts w:ascii="Times New Roman" w:hAnsi="Times New Roman" w:cs="Times New Roman"/>
          <w:b/>
          <w:sz w:val="28"/>
          <w:szCs w:val="28"/>
        </w:rPr>
        <w:t>Инзенский район</w:t>
      </w:r>
      <w:r>
        <w:rPr>
          <w:rFonts w:ascii="Times New Roman" w:hAnsi="Times New Roman" w:cs="Times New Roman"/>
          <w:b/>
          <w:sz w:val="28"/>
          <w:szCs w:val="28"/>
        </w:rPr>
        <w:t xml:space="preserve"> (-1)</w:t>
      </w:r>
      <w:r w:rsidR="008057EC">
        <w:rPr>
          <w:rFonts w:ascii="Times New Roman" w:hAnsi="Times New Roman" w:cs="Times New Roman"/>
          <w:b/>
          <w:sz w:val="28"/>
          <w:szCs w:val="28"/>
        </w:rPr>
        <w:t xml:space="preserve">, </w:t>
      </w:r>
      <w:r>
        <w:rPr>
          <w:rFonts w:ascii="Times New Roman" w:hAnsi="Times New Roman" w:cs="Times New Roman"/>
          <w:b/>
          <w:sz w:val="28"/>
          <w:szCs w:val="28"/>
        </w:rPr>
        <w:t xml:space="preserve">Карсунский район </w:t>
      </w:r>
      <w:r w:rsidR="008057EC">
        <w:rPr>
          <w:rFonts w:ascii="Times New Roman" w:hAnsi="Times New Roman" w:cs="Times New Roman"/>
          <w:b/>
          <w:sz w:val="28"/>
          <w:szCs w:val="28"/>
        </w:rPr>
        <w:t>(</w:t>
      </w:r>
      <w:r>
        <w:rPr>
          <w:rFonts w:ascii="Times New Roman" w:hAnsi="Times New Roman" w:cs="Times New Roman"/>
          <w:b/>
          <w:sz w:val="28"/>
          <w:szCs w:val="28"/>
        </w:rPr>
        <w:t>-4</w:t>
      </w:r>
      <w:r w:rsidR="008057EC">
        <w:rPr>
          <w:rFonts w:ascii="Times New Roman" w:hAnsi="Times New Roman" w:cs="Times New Roman"/>
          <w:b/>
          <w:sz w:val="28"/>
          <w:szCs w:val="28"/>
        </w:rPr>
        <w:t>)</w:t>
      </w:r>
      <w:r>
        <w:rPr>
          <w:rFonts w:ascii="Times New Roman" w:hAnsi="Times New Roman" w:cs="Times New Roman"/>
          <w:b/>
          <w:sz w:val="28"/>
          <w:szCs w:val="28"/>
        </w:rPr>
        <w:t>, Барышский район (-3).</w:t>
      </w:r>
    </w:p>
    <w:p w:rsidR="00D314F4" w:rsidRDefault="00041F3E" w:rsidP="00FC1D7E">
      <w:pPr>
        <w:spacing w:before="0" w:after="0" w:line="0" w:lineRule="atLeast"/>
        <w:ind w:firstLine="709"/>
        <w:jc w:val="both"/>
        <w:rPr>
          <w:rFonts w:ascii="Times New Roman" w:hAnsi="Times New Roman" w:cs="Times New Roman"/>
          <w:b/>
          <w:sz w:val="28"/>
          <w:szCs w:val="28"/>
        </w:rPr>
      </w:pPr>
      <w:r>
        <w:rPr>
          <w:rFonts w:ascii="Times New Roman" w:hAnsi="Times New Roman" w:cs="Times New Roman"/>
          <w:b/>
          <w:sz w:val="28"/>
          <w:szCs w:val="28"/>
        </w:rPr>
        <w:t>Н</w:t>
      </w:r>
      <w:r w:rsidR="008057EC" w:rsidRPr="008057EC">
        <w:rPr>
          <w:rFonts w:ascii="Times New Roman" w:hAnsi="Times New Roman" w:cs="Times New Roman"/>
          <w:b/>
          <w:sz w:val="28"/>
          <w:szCs w:val="28"/>
        </w:rPr>
        <w:t>еобходимо отметить, что МО «Майнский район»</w:t>
      </w:r>
      <w:r w:rsidR="00D314F4">
        <w:rPr>
          <w:rFonts w:ascii="Times New Roman" w:hAnsi="Times New Roman" w:cs="Times New Roman"/>
          <w:b/>
          <w:sz w:val="28"/>
          <w:szCs w:val="28"/>
        </w:rPr>
        <w:t xml:space="preserve"> и МО «Старомайнский район»</w:t>
      </w:r>
      <w:r w:rsidR="008057EC" w:rsidRPr="008057EC">
        <w:rPr>
          <w:rFonts w:ascii="Times New Roman" w:hAnsi="Times New Roman" w:cs="Times New Roman"/>
          <w:b/>
          <w:sz w:val="28"/>
          <w:szCs w:val="28"/>
        </w:rPr>
        <w:t xml:space="preserve">, покинув </w:t>
      </w:r>
      <w:r w:rsidR="00F97076">
        <w:rPr>
          <w:rFonts w:ascii="Times New Roman" w:hAnsi="Times New Roman" w:cs="Times New Roman"/>
          <w:b/>
          <w:sz w:val="28"/>
          <w:szCs w:val="28"/>
        </w:rPr>
        <w:t>«</w:t>
      </w:r>
      <w:r w:rsidR="008057EC" w:rsidRPr="008057EC">
        <w:rPr>
          <w:rFonts w:ascii="Times New Roman" w:hAnsi="Times New Roman" w:cs="Times New Roman"/>
          <w:b/>
          <w:sz w:val="28"/>
          <w:szCs w:val="28"/>
        </w:rPr>
        <w:t>зону лидеров</w:t>
      </w:r>
      <w:r w:rsidR="00F97076">
        <w:rPr>
          <w:rFonts w:ascii="Times New Roman" w:hAnsi="Times New Roman" w:cs="Times New Roman"/>
          <w:b/>
          <w:sz w:val="28"/>
          <w:szCs w:val="28"/>
        </w:rPr>
        <w:t>»</w:t>
      </w:r>
      <w:r w:rsidR="008057EC" w:rsidRPr="008057EC">
        <w:rPr>
          <w:rFonts w:ascii="Times New Roman" w:hAnsi="Times New Roman" w:cs="Times New Roman"/>
          <w:b/>
          <w:sz w:val="28"/>
          <w:szCs w:val="28"/>
        </w:rPr>
        <w:t>, снизил</w:t>
      </w:r>
      <w:r w:rsidR="00D314F4">
        <w:rPr>
          <w:rFonts w:ascii="Times New Roman" w:hAnsi="Times New Roman" w:cs="Times New Roman"/>
          <w:b/>
          <w:sz w:val="28"/>
          <w:szCs w:val="28"/>
        </w:rPr>
        <w:t>и</w:t>
      </w:r>
      <w:r w:rsidR="008057EC" w:rsidRPr="008057EC">
        <w:rPr>
          <w:rFonts w:ascii="Times New Roman" w:hAnsi="Times New Roman" w:cs="Times New Roman"/>
          <w:b/>
          <w:sz w:val="28"/>
          <w:szCs w:val="28"/>
        </w:rPr>
        <w:t xml:space="preserve"> рейтинговые </w:t>
      </w:r>
      <w:r w:rsidR="00A304B9">
        <w:rPr>
          <w:rFonts w:ascii="Times New Roman" w:hAnsi="Times New Roman" w:cs="Times New Roman"/>
          <w:b/>
          <w:sz w:val="28"/>
          <w:szCs w:val="28"/>
        </w:rPr>
        <w:t xml:space="preserve"> п</w:t>
      </w:r>
      <w:r w:rsidR="008057EC" w:rsidRPr="008057EC">
        <w:rPr>
          <w:rFonts w:ascii="Times New Roman" w:hAnsi="Times New Roman" w:cs="Times New Roman"/>
          <w:b/>
          <w:sz w:val="28"/>
          <w:szCs w:val="28"/>
        </w:rPr>
        <w:t>о</w:t>
      </w:r>
      <w:r w:rsidR="00575CB1">
        <w:rPr>
          <w:rFonts w:ascii="Times New Roman" w:hAnsi="Times New Roman" w:cs="Times New Roman"/>
          <w:b/>
          <w:sz w:val="28"/>
          <w:szCs w:val="28"/>
        </w:rPr>
        <w:t xml:space="preserve">зиции на </w:t>
      </w:r>
      <w:r w:rsidR="00D314F4">
        <w:rPr>
          <w:rFonts w:ascii="Times New Roman" w:hAnsi="Times New Roman" w:cs="Times New Roman"/>
          <w:b/>
          <w:sz w:val="28"/>
          <w:szCs w:val="28"/>
        </w:rPr>
        <w:t>6</w:t>
      </w:r>
      <w:r w:rsidR="00575CB1">
        <w:rPr>
          <w:rFonts w:ascii="Times New Roman" w:hAnsi="Times New Roman" w:cs="Times New Roman"/>
          <w:b/>
          <w:sz w:val="28"/>
          <w:szCs w:val="28"/>
        </w:rPr>
        <w:t xml:space="preserve"> пунктов и 6,1 баллов</w:t>
      </w:r>
      <w:r w:rsidR="00D314F4">
        <w:rPr>
          <w:rFonts w:ascii="Times New Roman" w:hAnsi="Times New Roman" w:cs="Times New Roman"/>
          <w:b/>
          <w:sz w:val="28"/>
          <w:szCs w:val="28"/>
        </w:rPr>
        <w:t xml:space="preserve"> и на 1 пункт и </w:t>
      </w:r>
      <w:r>
        <w:rPr>
          <w:rFonts w:ascii="Times New Roman" w:hAnsi="Times New Roman" w:cs="Times New Roman"/>
          <w:b/>
          <w:sz w:val="28"/>
          <w:szCs w:val="28"/>
        </w:rPr>
        <w:t>0,6</w:t>
      </w:r>
      <w:r w:rsidR="00D314F4">
        <w:rPr>
          <w:rFonts w:ascii="Times New Roman" w:hAnsi="Times New Roman" w:cs="Times New Roman"/>
          <w:b/>
          <w:sz w:val="28"/>
          <w:szCs w:val="28"/>
        </w:rPr>
        <w:t xml:space="preserve"> баллов соответственно!</w:t>
      </w:r>
    </w:p>
    <w:p w:rsidR="004C50A1" w:rsidRDefault="004C50A1" w:rsidP="00186EC8">
      <w:pPr>
        <w:spacing w:before="0" w:after="0" w:line="360" w:lineRule="auto"/>
        <w:jc w:val="center"/>
        <w:rPr>
          <w:rFonts w:ascii="Times New Roman" w:eastAsiaTheme="minorHAnsi" w:hAnsi="Times New Roman" w:cs="Times New Roman"/>
          <w:caps/>
          <w:color w:val="0D0D0D" w:themeColor="text1" w:themeTint="F2"/>
          <w:kern w:val="20"/>
          <w:sz w:val="36"/>
          <w:lang w:eastAsia="ru-RU"/>
        </w:rPr>
      </w:pPr>
      <w:r>
        <w:rPr>
          <w:rFonts w:ascii="Times New Roman" w:eastAsiaTheme="minorHAnsi" w:hAnsi="Times New Roman" w:cs="Times New Roman"/>
          <w:caps/>
          <w:noProof/>
          <w:color w:val="0D0D0D" w:themeColor="text1" w:themeTint="F2"/>
          <w:kern w:val="20"/>
          <w:sz w:val="36"/>
          <w:lang w:eastAsia="ru-RU"/>
        </w:rPr>
        <w:drawing>
          <wp:anchor distT="0" distB="0" distL="114300" distR="114300" simplePos="0" relativeHeight="251679744" behindDoc="0" locked="0" layoutInCell="1" allowOverlap="1">
            <wp:simplePos x="0" y="0"/>
            <wp:positionH relativeFrom="column">
              <wp:posOffset>-138430</wp:posOffset>
            </wp:positionH>
            <wp:positionV relativeFrom="paragraph">
              <wp:posOffset>287020</wp:posOffset>
            </wp:positionV>
            <wp:extent cx="1851025" cy="1454150"/>
            <wp:effectExtent l="19050" t="0" r="0" b="0"/>
            <wp:wrapSquare wrapText="bothSides"/>
            <wp:docPr id="20" name="Рисунок 6" descr="C:\Users\M\Desktop\ЦСИ\ЭКБЕЗ\картинки\depositphotos_5156569-stock-photo-leadership-concept-with-sph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esktop\ЦСИ\ЭКБЕЗ\картинки\depositphotos_5156569-stock-photo-leadership-concept-with-spheres.jpg"/>
                    <pic:cNvPicPr>
                      <a:picLocks noChangeAspect="1" noChangeArrowheads="1"/>
                    </pic:cNvPicPr>
                  </pic:nvPicPr>
                  <pic:blipFill>
                    <a:blip r:embed="rId28" cstate="print"/>
                    <a:srcRect/>
                    <a:stretch>
                      <a:fillRect/>
                    </a:stretch>
                  </pic:blipFill>
                  <pic:spPr bwMode="auto">
                    <a:xfrm>
                      <a:off x="0" y="0"/>
                      <a:ext cx="1851025" cy="1454150"/>
                    </a:xfrm>
                    <a:prstGeom prst="rect">
                      <a:avLst/>
                    </a:prstGeom>
                    <a:noFill/>
                    <a:ln w="9525">
                      <a:noFill/>
                      <a:miter lim="800000"/>
                      <a:headEnd/>
                      <a:tailEnd/>
                    </a:ln>
                  </pic:spPr>
                </pic:pic>
              </a:graphicData>
            </a:graphic>
          </wp:anchor>
        </w:drawing>
      </w:r>
    </w:p>
    <w:p w:rsidR="00C143B8" w:rsidRPr="00F97076" w:rsidRDefault="00C143B8" w:rsidP="00186EC8">
      <w:pPr>
        <w:spacing w:before="0" w:after="0" w:line="360" w:lineRule="auto"/>
        <w:jc w:val="center"/>
        <w:rPr>
          <w:rFonts w:ascii="Times New Roman" w:eastAsiaTheme="minorHAnsi" w:hAnsi="Times New Roman" w:cs="Times New Roman"/>
          <w:caps/>
          <w:color w:val="0D0D0D" w:themeColor="text1" w:themeTint="F2"/>
          <w:kern w:val="20"/>
          <w:sz w:val="36"/>
          <w:lang w:eastAsia="ru-RU"/>
        </w:rPr>
      </w:pPr>
      <w:r w:rsidRPr="00F97076">
        <w:rPr>
          <w:rFonts w:ascii="Times New Roman" w:eastAsiaTheme="minorHAnsi" w:hAnsi="Times New Roman" w:cs="Times New Roman"/>
          <w:caps/>
          <w:color w:val="0D0D0D" w:themeColor="text1" w:themeTint="F2"/>
          <w:kern w:val="20"/>
          <w:sz w:val="36"/>
          <w:lang w:eastAsia="ru-RU"/>
        </w:rPr>
        <w:t>«ЗОНА РИСКА</w:t>
      </w:r>
      <w:r w:rsidR="001871DA" w:rsidRPr="00F97076">
        <w:rPr>
          <w:rFonts w:ascii="Times New Roman" w:eastAsiaTheme="minorHAnsi" w:hAnsi="Times New Roman" w:cs="Times New Roman"/>
          <w:caps/>
          <w:color w:val="0D0D0D" w:themeColor="text1" w:themeTint="F2"/>
          <w:kern w:val="20"/>
          <w:sz w:val="36"/>
          <w:lang w:eastAsia="ru-RU"/>
        </w:rPr>
        <w:t xml:space="preserve"> 201</w:t>
      </w:r>
      <w:r w:rsidR="00F97076" w:rsidRPr="00F97076">
        <w:rPr>
          <w:rFonts w:ascii="Times New Roman" w:eastAsiaTheme="minorHAnsi" w:hAnsi="Times New Roman" w:cs="Times New Roman"/>
          <w:caps/>
          <w:color w:val="0D0D0D" w:themeColor="text1" w:themeTint="F2"/>
          <w:kern w:val="20"/>
          <w:sz w:val="36"/>
          <w:lang w:eastAsia="ru-RU"/>
        </w:rPr>
        <w:t>9</w:t>
      </w:r>
      <w:r w:rsidRPr="00F97076">
        <w:rPr>
          <w:rFonts w:ascii="Times New Roman" w:eastAsiaTheme="minorHAnsi" w:hAnsi="Times New Roman" w:cs="Times New Roman"/>
          <w:caps/>
          <w:color w:val="0D0D0D" w:themeColor="text1" w:themeTint="F2"/>
          <w:kern w:val="20"/>
          <w:sz w:val="36"/>
          <w:lang w:eastAsia="ru-RU"/>
        </w:rPr>
        <w:t>»</w:t>
      </w:r>
    </w:p>
    <w:p w:rsidR="00EB61FB" w:rsidRPr="00F97076" w:rsidRDefault="00EB61FB" w:rsidP="0071147E">
      <w:pPr>
        <w:spacing w:before="0" w:after="0" w:line="0" w:lineRule="atLeast"/>
        <w:jc w:val="both"/>
        <w:rPr>
          <w:rFonts w:ascii="Times New Roman" w:eastAsia="Cambria" w:hAnsi="Times New Roman" w:cs="Times New Roman"/>
          <w:color w:val="000000"/>
          <w:kern w:val="20"/>
          <w:sz w:val="28"/>
          <w:szCs w:val="28"/>
          <w:lang w:eastAsia="ru-RU"/>
        </w:rPr>
      </w:pPr>
      <w:r w:rsidRPr="00F97076">
        <w:rPr>
          <w:rFonts w:ascii="Times New Roman" w:eastAsiaTheme="minorHAnsi" w:hAnsi="Times New Roman" w:cs="Times New Roman"/>
          <w:caps/>
          <w:color w:val="0D0D0D" w:themeColor="text1" w:themeTint="F2"/>
          <w:kern w:val="20"/>
          <w:sz w:val="36"/>
          <w:lang w:eastAsia="ru-RU"/>
        </w:rPr>
        <w:tab/>
      </w:r>
      <w:r w:rsidRPr="00F97076">
        <w:rPr>
          <w:rFonts w:ascii="Times New Roman" w:eastAsia="Cambria" w:hAnsi="Times New Roman" w:cs="Times New Roman"/>
          <w:b/>
          <w:color w:val="000000"/>
          <w:kern w:val="20"/>
          <w:sz w:val="28"/>
          <w:szCs w:val="28"/>
          <w:lang w:eastAsia="ru-RU"/>
        </w:rPr>
        <w:t>В «зон</w:t>
      </w:r>
      <w:r w:rsidR="005D0DCD" w:rsidRPr="00F97076">
        <w:rPr>
          <w:rFonts w:ascii="Times New Roman" w:eastAsia="Cambria" w:hAnsi="Times New Roman" w:cs="Times New Roman"/>
          <w:b/>
          <w:color w:val="000000"/>
          <w:kern w:val="20"/>
          <w:sz w:val="28"/>
          <w:szCs w:val="28"/>
          <w:lang w:eastAsia="ru-RU"/>
        </w:rPr>
        <w:t>е</w:t>
      </w:r>
      <w:r w:rsidRPr="00F97076">
        <w:rPr>
          <w:rFonts w:ascii="Times New Roman" w:eastAsia="Cambria" w:hAnsi="Times New Roman" w:cs="Times New Roman"/>
          <w:b/>
          <w:color w:val="000000"/>
          <w:kern w:val="20"/>
          <w:sz w:val="28"/>
          <w:szCs w:val="28"/>
          <w:lang w:eastAsia="ru-RU"/>
        </w:rPr>
        <w:t xml:space="preserve"> риска»по результатам 201</w:t>
      </w:r>
      <w:r w:rsidR="0013224E" w:rsidRPr="00F97076">
        <w:rPr>
          <w:rFonts w:ascii="Times New Roman" w:eastAsia="Cambria" w:hAnsi="Times New Roman" w:cs="Times New Roman"/>
          <w:b/>
          <w:color w:val="000000"/>
          <w:kern w:val="20"/>
          <w:sz w:val="28"/>
          <w:szCs w:val="28"/>
          <w:lang w:eastAsia="ru-RU"/>
        </w:rPr>
        <w:t>9</w:t>
      </w:r>
      <w:r w:rsidRPr="00F97076">
        <w:rPr>
          <w:rFonts w:ascii="Times New Roman" w:eastAsia="Cambria" w:hAnsi="Times New Roman" w:cs="Times New Roman"/>
          <w:b/>
          <w:color w:val="000000"/>
          <w:kern w:val="20"/>
          <w:sz w:val="28"/>
          <w:szCs w:val="28"/>
          <w:lang w:eastAsia="ru-RU"/>
        </w:rPr>
        <w:t xml:space="preserve"> года </w:t>
      </w:r>
      <w:r w:rsidR="005D0DCD" w:rsidRPr="00F97076">
        <w:rPr>
          <w:rFonts w:ascii="Times New Roman" w:eastAsia="Cambria" w:hAnsi="Times New Roman" w:cs="Times New Roman"/>
          <w:b/>
          <w:color w:val="000000"/>
          <w:kern w:val="20"/>
          <w:sz w:val="28"/>
          <w:szCs w:val="28"/>
          <w:lang w:eastAsia="ru-RU"/>
        </w:rPr>
        <w:t>по-пр</w:t>
      </w:r>
      <w:r w:rsidR="0013224E" w:rsidRPr="00F97076">
        <w:rPr>
          <w:rFonts w:ascii="Times New Roman" w:eastAsia="Cambria" w:hAnsi="Times New Roman" w:cs="Times New Roman"/>
          <w:b/>
          <w:color w:val="000000"/>
          <w:kern w:val="20"/>
          <w:sz w:val="28"/>
          <w:szCs w:val="28"/>
          <w:lang w:eastAsia="ru-RU"/>
        </w:rPr>
        <w:t>ежнему остаё</w:t>
      </w:r>
      <w:r w:rsidR="005D0DCD" w:rsidRPr="00F97076">
        <w:rPr>
          <w:rFonts w:ascii="Times New Roman" w:eastAsia="Cambria" w:hAnsi="Times New Roman" w:cs="Times New Roman"/>
          <w:b/>
          <w:color w:val="000000"/>
          <w:kern w:val="20"/>
          <w:sz w:val="28"/>
          <w:szCs w:val="28"/>
          <w:lang w:eastAsia="ru-RU"/>
        </w:rPr>
        <w:t>тся</w:t>
      </w:r>
      <w:r w:rsidRPr="00F97076">
        <w:rPr>
          <w:rFonts w:ascii="Times New Roman" w:eastAsia="Cambria" w:hAnsi="Times New Roman" w:cs="Times New Roman"/>
          <w:b/>
          <w:color w:val="000000"/>
          <w:kern w:val="20"/>
          <w:sz w:val="28"/>
          <w:szCs w:val="28"/>
          <w:lang w:eastAsia="ru-RU"/>
        </w:rPr>
        <w:t xml:space="preserve"> МО «Базарносызганский район» </w:t>
      </w:r>
      <w:r w:rsidR="0013224E" w:rsidRPr="00F97076">
        <w:rPr>
          <w:rFonts w:ascii="Times New Roman" w:eastAsia="Cambria" w:hAnsi="Times New Roman" w:cs="Times New Roman"/>
          <w:b/>
          <w:color w:val="000000"/>
          <w:kern w:val="20"/>
          <w:sz w:val="28"/>
          <w:szCs w:val="28"/>
          <w:lang w:eastAsia="ru-RU"/>
        </w:rPr>
        <w:t xml:space="preserve"> с суммой баллов 49,2. </w:t>
      </w:r>
      <w:r w:rsidR="00F97076" w:rsidRPr="00F97076">
        <w:rPr>
          <w:rFonts w:ascii="Times New Roman" w:eastAsia="Cambria" w:hAnsi="Times New Roman" w:cs="Times New Roman"/>
          <w:b/>
          <w:color w:val="000000"/>
          <w:kern w:val="20"/>
          <w:sz w:val="28"/>
          <w:szCs w:val="28"/>
          <w:lang w:eastAsia="ru-RU"/>
        </w:rPr>
        <w:t>По сравнению с 2018 годом значения итоговой оценки увеличилось с 48,05 до 49,2 баллов, но д</w:t>
      </w:r>
      <w:r w:rsidR="0013224E" w:rsidRPr="00F97076">
        <w:rPr>
          <w:rFonts w:ascii="Times New Roman" w:eastAsia="Cambria" w:hAnsi="Times New Roman" w:cs="Times New Roman"/>
          <w:b/>
          <w:color w:val="000000"/>
          <w:kern w:val="20"/>
          <w:sz w:val="28"/>
          <w:szCs w:val="28"/>
          <w:lang w:eastAsia="ru-RU"/>
        </w:rPr>
        <w:t>ля вхождения в зону стабильности району не достает лишь 0,8 балла!</w:t>
      </w:r>
    </w:p>
    <w:p w:rsidR="0080252E" w:rsidRDefault="0080252E" w:rsidP="0071147E">
      <w:pPr>
        <w:widowControl w:val="0"/>
        <w:spacing w:before="0" w:after="0" w:line="0" w:lineRule="atLeast"/>
        <w:ind w:firstLine="708"/>
        <w:jc w:val="both"/>
        <w:rPr>
          <w:rFonts w:ascii="Times New Roman" w:eastAsia="Times New Roman" w:hAnsi="Times New Roman" w:cs="Times New Roman"/>
          <w:b/>
          <w:color w:val="000000"/>
          <w:sz w:val="28"/>
          <w:szCs w:val="28"/>
          <w:lang w:eastAsia="ru-RU"/>
        </w:rPr>
      </w:pPr>
    </w:p>
    <w:p w:rsidR="00515A9F" w:rsidRPr="0071147E" w:rsidRDefault="00E1255F" w:rsidP="0071147E">
      <w:pPr>
        <w:widowControl w:val="0"/>
        <w:spacing w:before="0" w:after="0" w:line="0" w:lineRule="atLeast"/>
        <w:ind w:firstLine="708"/>
        <w:jc w:val="both"/>
        <w:rPr>
          <w:rFonts w:ascii="Times New Roman" w:eastAsia="Times New Roman" w:hAnsi="Times New Roman" w:cs="Times New Roman"/>
          <w:color w:val="000000"/>
          <w:sz w:val="28"/>
          <w:szCs w:val="28"/>
          <w:lang w:eastAsia="ru-RU"/>
        </w:rPr>
      </w:pPr>
      <w:r w:rsidRPr="0071147E">
        <w:rPr>
          <w:rFonts w:ascii="Times New Roman" w:eastAsia="Times New Roman" w:hAnsi="Times New Roman" w:cs="Times New Roman"/>
          <w:b/>
          <w:color w:val="000000"/>
          <w:sz w:val="28"/>
          <w:szCs w:val="28"/>
          <w:lang w:eastAsia="ru-RU"/>
        </w:rPr>
        <w:t>МО«Базарносызганскийрайон»по</w:t>
      </w:r>
      <w:r w:rsidR="00856940" w:rsidRPr="0071147E">
        <w:rPr>
          <w:rFonts w:ascii="Times New Roman" w:eastAsia="Times New Roman" w:hAnsi="Times New Roman" w:cs="Times New Roman"/>
          <w:b/>
          <w:color w:val="000000"/>
          <w:sz w:val="28"/>
          <w:szCs w:val="28"/>
          <w:lang w:eastAsia="ru-RU"/>
        </w:rPr>
        <w:t>-</w:t>
      </w:r>
      <w:r w:rsidRPr="0071147E">
        <w:rPr>
          <w:rFonts w:ascii="Times New Roman" w:eastAsia="Times New Roman" w:hAnsi="Times New Roman" w:cs="Times New Roman"/>
          <w:b/>
          <w:color w:val="000000"/>
          <w:sz w:val="28"/>
          <w:szCs w:val="28"/>
          <w:lang w:eastAsia="ru-RU"/>
        </w:rPr>
        <w:t>прежнему не достига</w:t>
      </w:r>
      <w:r w:rsidR="0013224E" w:rsidRPr="0071147E">
        <w:rPr>
          <w:rFonts w:ascii="Times New Roman" w:eastAsia="Times New Roman" w:hAnsi="Times New Roman" w:cs="Times New Roman"/>
          <w:b/>
          <w:color w:val="000000"/>
          <w:sz w:val="28"/>
          <w:szCs w:val="28"/>
          <w:lang w:eastAsia="ru-RU"/>
        </w:rPr>
        <w:t>е</w:t>
      </w:r>
      <w:r w:rsidRPr="0071147E">
        <w:rPr>
          <w:rFonts w:ascii="Times New Roman" w:eastAsia="Times New Roman" w:hAnsi="Times New Roman" w:cs="Times New Roman"/>
          <w:b/>
          <w:color w:val="000000"/>
          <w:sz w:val="28"/>
          <w:szCs w:val="28"/>
          <w:lang w:eastAsia="ru-RU"/>
        </w:rPr>
        <w:t>т должного уровня экономической безопасности</w:t>
      </w:r>
      <w:r w:rsidRPr="0071147E">
        <w:rPr>
          <w:rFonts w:ascii="Times New Roman" w:eastAsia="Times New Roman" w:hAnsi="Times New Roman" w:cs="Times New Roman"/>
          <w:color w:val="000000"/>
          <w:sz w:val="28"/>
          <w:szCs w:val="28"/>
          <w:lang w:eastAsia="ru-RU"/>
        </w:rPr>
        <w:t xml:space="preserve">, </w:t>
      </w:r>
      <w:r w:rsidR="00515A9F" w:rsidRPr="0071147E">
        <w:rPr>
          <w:rFonts w:ascii="Times New Roman" w:eastAsia="Times New Roman" w:hAnsi="Times New Roman" w:cs="Times New Roman"/>
          <w:color w:val="000000"/>
          <w:sz w:val="28"/>
          <w:szCs w:val="28"/>
          <w:lang w:eastAsia="ru-RU"/>
        </w:rPr>
        <w:t>более 75% показателей «провальные». Можно отметить выполнение лишь нескольких показателей: отсутствие просроченной задолженности по заработной плате работников предприятий и организаций, отсутствие смертности детей в возрасте до 1 года,  выполнение годового плана по объёму  ввода жилья по станда</w:t>
      </w:r>
      <w:r w:rsidR="0071147E" w:rsidRPr="0071147E">
        <w:rPr>
          <w:rFonts w:ascii="Times New Roman" w:eastAsia="Times New Roman" w:hAnsi="Times New Roman" w:cs="Times New Roman"/>
          <w:color w:val="000000"/>
          <w:sz w:val="28"/>
          <w:szCs w:val="28"/>
          <w:lang w:eastAsia="ru-RU"/>
        </w:rPr>
        <w:t>ртам эконом-класса, д</w:t>
      </w:r>
      <w:r w:rsidR="00515A9F" w:rsidRPr="0071147E">
        <w:rPr>
          <w:rFonts w:ascii="Times New Roman" w:eastAsia="Times New Roman" w:hAnsi="Times New Roman" w:cs="Times New Roman"/>
          <w:color w:val="000000"/>
          <w:sz w:val="28"/>
          <w:szCs w:val="28"/>
          <w:lang w:eastAsia="ru-RU"/>
        </w:rPr>
        <w:t xml:space="preserve">оступность дошкольного образования для детей в </w:t>
      </w:r>
      <w:r w:rsidR="0071147E" w:rsidRPr="0071147E">
        <w:rPr>
          <w:rFonts w:ascii="Times New Roman" w:eastAsia="Times New Roman" w:hAnsi="Times New Roman" w:cs="Times New Roman"/>
          <w:color w:val="000000"/>
          <w:sz w:val="28"/>
          <w:szCs w:val="28"/>
          <w:lang w:eastAsia="ru-RU"/>
        </w:rPr>
        <w:t xml:space="preserve">возрасте </w:t>
      </w:r>
      <w:r w:rsidR="0071147E" w:rsidRPr="0071147E">
        <w:rPr>
          <w:rFonts w:ascii="Times New Roman" w:eastAsia="Times New Roman" w:hAnsi="Times New Roman" w:cs="Times New Roman"/>
          <w:color w:val="000000"/>
          <w:sz w:val="28"/>
          <w:szCs w:val="28"/>
          <w:lang w:eastAsia="ru-RU"/>
        </w:rPr>
        <w:br/>
        <w:t>от трех до семи лет,  невысокий показатель по числу з</w:t>
      </w:r>
      <w:r w:rsidR="00515A9F" w:rsidRPr="0071147E">
        <w:rPr>
          <w:rFonts w:ascii="Times New Roman" w:eastAsia="Times New Roman" w:hAnsi="Times New Roman" w:cs="Times New Roman"/>
          <w:color w:val="000000"/>
          <w:sz w:val="28"/>
          <w:szCs w:val="28"/>
          <w:lang w:eastAsia="ru-RU"/>
        </w:rPr>
        <w:t>арегистрирован</w:t>
      </w:r>
      <w:r w:rsidR="0071147E" w:rsidRPr="0071147E">
        <w:rPr>
          <w:rFonts w:ascii="Times New Roman" w:eastAsia="Times New Roman" w:hAnsi="Times New Roman" w:cs="Times New Roman"/>
          <w:color w:val="000000"/>
          <w:sz w:val="28"/>
          <w:szCs w:val="28"/>
          <w:lang w:eastAsia="ru-RU"/>
        </w:rPr>
        <w:t>ных</w:t>
      </w:r>
      <w:r w:rsidR="00515A9F" w:rsidRPr="0071147E">
        <w:rPr>
          <w:rFonts w:ascii="Times New Roman" w:eastAsia="Times New Roman" w:hAnsi="Times New Roman" w:cs="Times New Roman"/>
          <w:color w:val="000000"/>
          <w:sz w:val="28"/>
          <w:szCs w:val="28"/>
          <w:lang w:eastAsia="ru-RU"/>
        </w:rPr>
        <w:t xml:space="preserve"> преступленийна 10000 человек населения</w:t>
      </w:r>
      <w:r w:rsidR="0071147E" w:rsidRPr="0071147E">
        <w:rPr>
          <w:rFonts w:ascii="Times New Roman" w:eastAsia="Times New Roman" w:hAnsi="Times New Roman" w:cs="Times New Roman"/>
          <w:color w:val="000000"/>
          <w:sz w:val="28"/>
          <w:szCs w:val="28"/>
          <w:lang w:eastAsia="ru-RU"/>
        </w:rPr>
        <w:t>.</w:t>
      </w:r>
    </w:p>
    <w:p w:rsidR="00515A9F" w:rsidRPr="00515A9F" w:rsidRDefault="00515A9F" w:rsidP="0071147E">
      <w:pPr>
        <w:widowControl w:val="0"/>
        <w:spacing w:before="0" w:after="0" w:line="0" w:lineRule="atLeast"/>
        <w:jc w:val="both"/>
        <w:rPr>
          <w:rFonts w:ascii="Times New Roman" w:eastAsia="Times New Roman" w:hAnsi="Times New Roman" w:cs="Times New Roman"/>
          <w:color w:val="000000"/>
          <w:sz w:val="28"/>
          <w:szCs w:val="28"/>
          <w:highlight w:val="yellow"/>
          <w:lang w:eastAsia="ru-RU"/>
        </w:rPr>
      </w:pPr>
    </w:p>
    <w:p w:rsidR="00E1255F" w:rsidRPr="0013224E" w:rsidRDefault="009A763F" w:rsidP="0071147E">
      <w:pPr>
        <w:widowControl w:val="0"/>
        <w:spacing w:before="0" w:after="0" w:line="0" w:lineRule="atLeast"/>
        <w:ind w:firstLine="708"/>
        <w:jc w:val="both"/>
        <w:rPr>
          <w:rFonts w:ascii="Times New Roman" w:eastAsia="Times New Roman" w:hAnsi="Times New Roman" w:cs="Times New Roman"/>
          <w:color w:val="000000"/>
          <w:sz w:val="28"/>
          <w:szCs w:val="28"/>
          <w:u w:val="single"/>
          <w:lang w:eastAsia="ru-RU"/>
        </w:rPr>
      </w:pPr>
      <w:r w:rsidRPr="0013224E">
        <w:rPr>
          <w:rFonts w:ascii="Times New Roman" w:eastAsia="Times New Roman" w:hAnsi="Times New Roman" w:cs="Times New Roman"/>
          <w:color w:val="000000"/>
          <w:sz w:val="28"/>
          <w:szCs w:val="28"/>
          <w:lang w:eastAsia="ru-RU"/>
        </w:rPr>
        <w:t>Т</w:t>
      </w:r>
      <w:r w:rsidR="00AD50C3" w:rsidRPr="0013224E">
        <w:rPr>
          <w:rFonts w:ascii="Times New Roman" w:eastAsia="Times New Roman" w:hAnsi="Times New Roman" w:cs="Times New Roman"/>
          <w:color w:val="000000"/>
          <w:sz w:val="28"/>
          <w:szCs w:val="28"/>
          <w:lang w:eastAsia="ru-RU"/>
        </w:rPr>
        <w:t xml:space="preserve">аким </w:t>
      </w:r>
      <w:r w:rsidR="005D5788" w:rsidRPr="0013224E">
        <w:rPr>
          <w:rFonts w:ascii="Times New Roman" w:eastAsia="Times New Roman" w:hAnsi="Times New Roman" w:cs="Times New Roman"/>
          <w:color w:val="000000"/>
          <w:sz w:val="28"/>
          <w:szCs w:val="28"/>
          <w:lang w:eastAsia="ru-RU"/>
        </w:rPr>
        <w:t>образом,</w:t>
      </w:r>
      <w:r w:rsidR="00020D20" w:rsidRPr="0013224E">
        <w:rPr>
          <w:rFonts w:ascii="Times New Roman" w:eastAsia="Times New Roman" w:hAnsi="Times New Roman" w:cs="Times New Roman"/>
          <w:color w:val="000000"/>
          <w:sz w:val="28"/>
          <w:szCs w:val="28"/>
          <w:lang w:eastAsia="ru-RU"/>
        </w:rPr>
        <w:t xml:space="preserve">как неоднократно говорилось, </w:t>
      </w:r>
      <w:r w:rsidR="00E1255F" w:rsidRPr="0013224E">
        <w:rPr>
          <w:rFonts w:ascii="Times New Roman" w:eastAsia="Times New Roman" w:hAnsi="Times New Roman" w:cs="Times New Roman"/>
          <w:b/>
          <w:color w:val="000000"/>
          <w:sz w:val="28"/>
          <w:szCs w:val="28"/>
          <w:lang w:eastAsia="ru-RU"/>
        </w:rPr>
        <w:t>качество жизни</w:t>
      </w:r>
      <w:r w:rsidR="003507A9" w:rsidRPr="0013224E">
        <w:rPr>
          <w:rFonts w:ascii="Times New Roman" w:eastAsia="Times New Roman" w:hAnsi="Times New Roman" w:cs="Times New Roman"/>
          <w:b/>
          <w:color w:val="000000"/>
          <w:sz w:val="28"/>
          <w:szCs w:val="28"/>
          <w:lang w:eastAsia="ru-RU"/>
        </w:rPr>
        <w:t xml:space="preserve"> населения в МО </w:t>
      </w:r>
      <w:r w:rsidR="00E1255F" w:rsidRPr="0013224E">
        <w:rPr>
          <w:rFonts w:ascii="Times New Roman" w:eastAsia="Times New Roman" w:hAnsi="Times New Roman" w:cs="Times New Roman"/>
          <w:b/>
          <w:color w:val="000000"/>
          <w:sz w:val="28"/>
          <w:szCs w:val="28"/>
          <w:lang w:eastAsia="ru-RU"/>
        </w:rPr>
        <w:t>не удовлетворяет минимальным требованиям существования!!!</w:t>
      </w:r>
    </w:p>
    <w:p w:rsidR="00C7024D" w:rsidRPr="0071147E" w:rsidRDefault="00C7024D" w:rsidP="0071147E">
      <w:pPr>
        <w:spacing w:before="0" w:after="0" w:line="0" w:lineRule="atLeast"/>
        <w:jc w:val="both"/>
        <w:rPr>
          <w:rFonts w:ascii="Times New Roman" w:hAnsi="Times New Roman" w:cs="Times New Roman"/>
          <w:b/>
          <w:sz w:val="28"/>
          <w:szCs w:val="28"/>
        </w:rPr>
      </w:pPr>
      <w:r w:rsidRPr="0071147E">
        <w:rPr>
          <w:rFonts w:ascii="Times New Roman" w:hAnsi="Times New Roman" w:cs="Times New Roman"/>
          <w:b/>
          <w:sz w:val="28"/>
          <w:szCs w:val="28"/>
        </w:rPr>
        <w:tab/>
        <w:t xml:space="preserve">В соответствии с итогами оценки </w:t>
      </w:r>
      <w:r w:rsidR="00DA6003" w:rsidRPr="0071147E">
        <w:rPr>
          <w:rFonts w:ascii="Times New Roman" w:hAnsi="Times New Roman" w:cs="Times New Roman"/>
          <w:b/>
          <w:sz w:val="28"/>
          <w:szCs w:val="28"/>
        </w:rPr>
        <w:t>считаем необходимым</w:t>
      </w:r>
      <w:r w:rsidRPr="0071147E">
        <w:rPr>
          <w:rFonts w:ascii="Times New Roman" w:hAnsi="Times New Roman" w:cs="Times New Roman"/>
          <w:b/>
          <w:sz w:val="28"/>
          <w:szCs w:val="28"/>
        </w:rPr>
        <w:t>:</w:t>
      </w:r>
    </w:p>
    <w:p w:rsidR="00DA6003" w:rsidRPr="0071147E" w:rsidRDefault="00DA6003" w:rsidP="0071147E">
      <w:pPr>
        <w:pStyle w:val="ac"/>
        <w:numPr>
          <w:ilvl w:val="0"/>
          <w:numId w:val="7"/>
        </w:numPr>
        <w:spacing w:before="0" w:after="0" w:line="0" w:lineRule="atLeast"/>
        <w:jc w:val="both"/>
        <w:rPr>
          <w:rFonts w:ascii="Times New Roman" w:hAnsi="Times New Roman" w:cs="Times New Roman"/>
          <w:sz w:val="28"/>
          <w:szCs w:val="28"/>
        </w:rPr>
      </w:pPr>
      <w:r w:rsidRPr="0071147E">
        <w:rPr>
          <w:rFonts w:ascii="Times New Roman" w:hAnsi="Times New Roman" w:cs="Times New Roman"/>
          <w:b/>
          <w:sz w:val="28"/>
          <w:szCs w:val="28"/>
        </w:rPr>
        <w:t>Продлить процедуру экономического оздоровления (санации) в отношен</w:t>
      </w:r>
      <w:r w:rsidR="0013224E" w:rsidRPr="0071147E">
        <w:rPr>
          <w:rFonts w:ascii="Times New Roman" w:hAnsi="Times New Roman" w:cs="Times New Roman"/>
          <w:b/>
          <w:sz w:val="28"/>
          <w:szCs w:val="28"/>
        </w:rPr>
        <w:t>ии МО «Базарносызганский район»</w:t>
      </w:r>
      <w:r w:rsidRPr="0071147E">
        <w:rPr>
          <w:rFonts w:ascii="Times New Roman" w:hAnsi="Times New Roman" w:cs="Times New Roman"/>
          <w:b/>
          <w:sz w:val="28"/>
          <w:szCs w:val="28"/>
        </w:rPr>
        <w:t>,</w:t>
      </w:r>
      <w:r w:rsidR="00B56C71" w:rsidRPr="0071147E">
        <w:rPr>
          <w:rFonts w:ascii="Times New Roman" w:hAnsi="Times New Roman" w:cs="Times New Roman"/>
          <w:b/>
          <w:sz w:val="28"/>
          <w:szCs w:val="28"/>
        </w:rPr>
        <w:t xml:space="preserve"> но при этом привлечь в </w:t>
      </w:r>
      <w:r w:rsidR="000D4FF4" w:rsidRPr="0071147E">
        <w:rPr>
          <w:rFonts w:ascii="Times New Roman" w:hAnsi="Times New Roman" w:cs="Times New Roman"/>
          <w:b/>
          <w:sz w:val="28"/>
          <w:szCs w:val="28"/>
        </w:rPr>
        <w:t xml:space="preserve">совместную </w:t>
      </w:r>
      <w:r w:rsidR="005E0F24" w:rsidRPr="0071147E">
        <w:rPr>
          <w:rFonts w:ascii="Times New Roman" w:hAnsi="Times New Roman" w:cs="Times New Roman"/>
          <w:b/>
          <w:sz w:val="28"/>
          <w:szCs w:val="28"/>
        </w:rPr>
        <w:t xml:space="preserve">разработку </w:t>
      </w:r>
      <w:r w:rsidR="00B56C71" w:rsidRPr="0071147E">
        <w:rPr>
          <w:rFonts w:ascii="Times New Roman" w:hAnsi="Times New Roman" w:cs="Times New Roman"/>
          <w:b/>
          <w:sz w:val="28"/>
          <w:szCs w:val="28"/>
        </w:rPr>
        <w:t>мероприяти</w:t>
      </w:r>
      <w:r w:rsidR="005E0F24" w:rsidRPr="0071147E">
        <w:rPr>
          <w:rFonts w:ascii="Times New Roman" w:hAnsi="Times New Roman" w:cs="Times New Roman"/>
          <w:b/>
          <w:sz w:val="28"/>
          <w:szCs w:val="28"/>
        </w:rPr>
        <w:t>й</w:t>
      </w:r>
      <w:r w:rsidR="00B56C71" w:rsidRPr="0071147E">
        <w:rPr>
          <w:rFonts w:ascii="Times New Roman" w:hAnsi="Times New Roman" w:cs="Times New Roman"/>
          <w:b/>
          <w:sz w:val="28"/>
          <w:szCs w:val="28"/>
        </w:rPr>
        <w:t xml:space="preserve"> региональные органы государственной власти </w:t>
      </w:r>
      <w:r w:rsidR="009729DF" w:rsidRPr="0071147E">
        <w:rPr>
          <w:rFonts w:ascii="Times New Roman" w:hAnsi="Times New Roman" w:cs="Times New Roman"/>
          <w:b/>
          <w:sz w:val="28"/>
          <w:szCs w:val="28"/>
        </w:rPr>
        <w:t xml:space="preserve">(может быть в качестве наставников) </w:t>
      </w:r>
      <w:r w:rsidR="00B56C71" w:rsidRPr="0071147E">
        <w:rPr>
          <w:rFonts w:ascii="Times New Roman" w:hAnsi="Times New Roman" w:cs="Times New Roman"/>
          <w:b/>
          <w:sz w:val="28"/>
          <w:szCs w:val="28"/>
        </w:rPr>
        <w:t>по «проблемным» вопросам, например:</w:t>
      </w:r>
    </w:p>
    <w:p w:rsidR="00B56C71" w:rsidRPr="0071147E" w:rsidRDefault="005A57C4" w:rsidP="0071147E">
      <w:pPr>
        <w:pStyle w:val="ac"/>
        <w:numPr>
          <w:ilvl w:val="0"/>
          <w:numId w:val="5"/>
        </w:numPr>
        <w:spacing w:before="0" w:after="0" w:line="0" w:lineRule="atLeast"/>
        <w:ind w:left="0" w:firstLine="1069"/>
        <w:jc w:val="both"/>
        <w:rPr>
          <w:rFonts w:ascii="Times New Roman" w:hAnsi="Times New Roman" w:cs="Times New Roman"/>
          <w:sz w:val="28"/>
          <w:szCs w:val="28"/>
        </w:rPr>
      </w:pPr>
      <w:r w:rsidRPr="0071147E">
        <w:rPr>
          <w:rFonts w:ascii="Times New Roman" w:hAnsi="Times New Roman" w:cs="Times New Roman"/>
          <w:sz w:val="28"/>
          <w:szCs w:val="28"/>
        </w:rPr>
        <w:t xml:space="preserve">демографические вопросы – </w:t>
      </w:r>
      <w:r w:rsidR="005E0F24" w:rsidRPr="0071147E">
        <w:rPr>
          <w:rFonts w:ascii="Times New Roman" w:hAnsi="Times New Roman" w:cs="Times New Roman"/>
          <w:sz w:val="28"/>
          <w:szCs w:val="28"/>
        </w:rPr>
        <w:t xml:space="preserve">это </w:t>
      </w:r>
      <w:r w:rsidRPr="0071147E">
        <w:rPr>
          <w:rFonts w:ascii="Times New Roman" w:hAnsi="Times New Roman" w:cs="Times New Roman"/>
          <w:sz w:val="28"/>
          <w:szCs w:val="28"/>
        </w:rPr>
        <w:t xml:space="preserve">Министерство </w:t>
      </w:r>
      <w:r w:rsidR="005E0F24" w:rsidRPr="0071147E">
        <w:rPr>
          <w:rFonts w:ascii="Times New Roman" w:hAnsi="Times New Roman" w:cs="Times New Roman"/>
          <w:sz w:val="28"/>
          <w:szCs w:val="28"/>
        </w:rPr>
        <w:t>здравоохранения    Ульяновской области;</w:t>
      </w:r>
    </w:p>
    <w:p w:rsidR="00C24D73" w:rsidRPr="0071147E" w:rsidRDefault="00593FFC" w:rsidP="0071147E">
      <w:pPr>
        <w:pStyle w:val="ac"/>
        <w:numPr>
          <w:ilvl w:val="0"/>
          <w:numId w:val="5"/>
        </w:numPr>
        <w:spacing w:before="0" w:after="0" w:line="0" w:lineRule="atLeast"/>
        <w:ind w:left="0" w:firstLine="1069"/>
        <w:jc w:val="both"/>
        <w:rPr>
          <w:rFonts w:ascii="Times New Roman" w:hAnsi="Times New Roman" w:cs="Times New Roman"/>
          <w:sz w:val="28"/>
          <w:szCs w:val="28"/>
        </w:rPr>
      </w:pPr>
      <w:r w:rsidRPr="0071147E">
        <w:rPr>
          <w:rFonts w:ascii="Times New Roman" w:hAnsi="Times New Roman" w:cs="Times New Roman"/>
          <w:sz w:val="28"/>
          <w:szCs w:val="28"/>
        </w:rPr>
        <w:t xml:space="preserve">продовольственные – </w:t>
      </w:r>
      <w:r w:rsidR="005E0F24" w:rsidRPr="0071147E">
        <w:rPr>
          <w:rFonts w:ascii="Times New Roman" w:hAnsi="Times New Roman" w:cs="Times New Roman"/>
          <w:sz w:val="28"/>
          <w:szCs w:val="28"/>
        </w:rPr>
        <w:t xml:space="preserve">это </w:t>
      </w:r>
      <w:r w:rsidRPr="0071147E">
        <w:rPr>
          <w:rFonts w:ascii="Times New Roman" w:hAnsi="Times New Roman" w:cs="Times New Roman"/>
          <w:sz w:val="28"/>
          <w:szCs w:val="28"/>
        </w:rPr>
        <w:t xml:space="preserve">Министерство </w:t>
      </w:r>
      <w:r w:rsidR="005E0F24" w:rsidRPr="0071147E">
        <w:rPr>
          <w:rFonts w:ascii="Times New Roman" w:hAnsi="Times New Roman" w:cs="Times New Roman"/>
          <w:sz w:val="28"/>
          <w:szCs w:val="28"/>
        </w:rPr>
        <w:t>агропромышленного комплекса и развития сельских территорий Ульяновской области;</w:t>
      </w:r>
    </w:p>
    <w:p w:rsidR="00593FFC" w:rsidRPr="0071147E" w:rsidRDefault="00593FFC" w:rsidP="0071147E">
      <w:pPr>
        <w:pStyle w:val="ac"/>
        <w:numPr>
          <w:ilvl w:val="0"/>
          <w:numId w:val="5"/>
        </w:numPr>
        <w:spacing w:before="0" w:after="0" w:line="0" w:lineRule="atLeast"/>
        <w:ind w:left="0" w:firstLine="1069"/>
        <w:jc w:val="both"/>
        <w:rPr>
          <w:rFonts w:ascii="Times New Roman" w:hAnsi="Times New Roman" w:cs="Times New Roman"/>
          <w:sz w:val="28"/>
          <w:szCs w:val="28"/>
        </w:rPr>
      </w:pPr>
      <w:r w:rsidRPr="0071147E">
        <w:rPr>
          <w:rFonts w:ascii="Times New Roman" w:hAnsi="Times New Roman" w:cs="Times New Roman"/>
          <w:sz w:val="28"/>
          <w:szCs w:val="28"/>
        </w:rPr>
        <w:lastRenderedPageBreak/>
        <w:t xml:space="preserve">инвестиционные - </w:t>
      </w:r>
      <w:r w:rsidR="002B3F97" w:rsidRPr="0071147E">
        <w:rPr>
          <w:rFonts w:ascii="Times New Roman" w:hAnsi="Times New Roman" w:cs="Times New Roman"/>
          <w:sz w:val="28"/>
          <w:szCs w:val="28"/>
        </w:rPr>
        <w:t>АО «Корпорация развития Ульяновской области», «Корпорация развития промышленностии предпринимательства Ульяновской области».</w:t>
      </w:r>
    </w:p>
    <w:p w:rsidR="0071161B" w:rsidRPr="0013224E" w:rsidRDefault="00217716" w:rsidP="0071147E">
      <w:pPr>
        <w:spacing w:before="0" w:after="0" w:line="0" w:lineRule="atLeast"/>
        <w:ind w:firstLine="709"/>
        <w:jc w:val="both"/>
        <w:rPr>
          <w:rFonts w:ascii="Times New Roman" w:hAnsi="Times New Roman" w:cs="Times New Roman"/>
          <w:b/>
          <w:sz w:val="28"/>
          <w:szCs w:val="28"/>
        </w:rPr>
      </w:pPr>
      <w:r w:rsidRPr="0013224E">
        <w:rPr>
          <w:rFonts w:ascii="Times New Roman" w:hAnsi="Times New Roman" w:cs="Times New Roman"/>
          <w:b/>
          <w:sz w:val="28"/>
          <w:szCs w:val="28"/>
        </w:rPr>
        <w:t>«Усовершенствованны</w:t>
      </w:r>
      <w:r w:rsidR="0013224E" w:rsidRPr="0013224E">
        <w:rPr>
          <w:rFonts w:ascii="Times New Roman" w:hAnsi="Times New Roman" w:cs="Times New Roman"/>
          <w:b/>
          <w:sz w:val="28"/>
          <w:szCs w:val="28"/>
        </w:rPr>
        <w:t>й</w:t>
      </w:r>
      <w:r w:rsidRPr="0013224E">
        <w:rPr>
          <w:rFonts w:ascii="Times New Roman" w:hAnsi="Times New Roman" w:cs="Times New Roman"/>
          <w:b/>
          <w:sz w:val="28"/>
          <w:szCs w:val="28"/>
        </w:rPr>
        <w:t>» План восстановления муниципальн</w:t>
      </w:r>
      <w:r w:rsidR="0013224E" w:rsidRPr="0013224E">
        <w:rPr>
          <w:rFonts w:ascii="Times New Roman" w:hAnsi="Times New Roman" w:cs="Times New Roman"/>
          <w:b/>
          <w:sz w:val="28"/>
          <w:szCs w:val="28"/>
        </w:rPr>
        <w:t>ого</w:t>
      </w:r>
      <w:r w:rsidRPr="0013224E">
        <w:rPr>
          <w:rFonts w:ascii="Times New Roman" w:hAnsi="Times New Roman" w:cs="Times New Roman"/>
          <w:b/>
          <w:sz w:val="28"/>
          <w:szCs w:val="28"/>
        </w:rPr>
        <w:t xml:space="preserve"> образовани</w:t>
      </w:r>
      <w:r w:rsidR="0013224E" w:rsidRPr="0013224E">
        <w:rPr>
          <w:rFonts w:ascii="Times New Roman" w:hAnsi="Times New Roman" w:cs="Times New Roman"/>
          <w:b/>
          <w:sz w:val="28"/>
          <w:szCs w:val="28"/>
        </w:rPr>
        <w:t>я</w:t>
      </w:r>
      <w:r w:rsidRPr="0013224E">
        <w:rPr>
          <w:rFonts w:ascii="Times New Roman" w:hAnsi="Times New Roman" w:cs="Times New Roman"/>
          <w:b/>
          <w:sz w:val="28"/>
          <w:szCs w:val="28"/>
        </w:rPr>
        <w:t xml:space="preserve"> позвол</w:t>
      </w:r>
      <w:r w:rsidR="0013224E" w:rsidRPr="0013224E">
        <w:rPr>
          <w:rFonts w:ascii="Times New Roman" w:hAnsi="Times New Roman" w:cs="Times New Roman"/>
          <w:b/>
          <w:sz w:val="28"/>
          <w:szCs w:val="28"/>
        </w:rPr>
        <w:t>и</w:t>
      </w:r>
      <w:r w:rsidRPr="0013224E">
        <w:rPr>
          <w:rFonts w:ascii="Times New Roman" w:hAnsi="Times New Roman" w:cs="Times New Roman"/>
          <w:b/>
          <w:sz w:val="28"/>
          <w:szCs w:val="28"/>
        </w:rPr>
        <w:t xml:space="preserve">т Базарносызганскому району </w:t>
      </w:r>
      <w:r w:rsidR="0071161B" w:rsidRPr="0013224E">
        <w:rPr>
          <w:rFonts w:ascii="Times New Roman" w:hAnsi="Times New Roman" w:cs="Times New Roman"/>
          <w:b/>
          <w:sz w:val="28"/>
          <w:szCs w:val="28"/>
        </w:rPr>
        <w:t>улучшить свои показатели и по итогам 20</w:t>
      </w:r>
      <w:r w:rsidR="0013224E" w:rsidRPr="0013224E">
        <w:rPr>
          <w:rFonts w:ascii="Times New Roman" w:hAnsi="Times New Roman" w:cs="Times New Roman"/>
          <w:b/>
          <w:sz w:val="28"/>
          <w:szCs w:val="28"/>
        </w:rPr>
        <w:t>20</w:t>
      </w:r>
      <w:r w:rsidR="0071161B" w:rsidRPr="0013224E">
        <w:rPr>
          <w:rFonts w:ascii="Times New Roman" w:hAnsi="Times New Roman" w:cs="Times New Roman"/>
          <w:b/>
          <w:sz w:val="28"/>
          <w:szCs w:val="28"/>
        </w:rPr>
        <w:t xml:space="preserve"> года, может, </w:t>
      </w:r>
      <w:r w:rsidR="0013224E" w:rsidRPr="0013224E">
        <w:rPr>
          <w:rFonts w:ascii="Times New Roman" w:hAnsi="Times New Roman" w:cs="Times New Roman"/>
          <w:b/>
          <w:sz w:val="28"/>
          <w:szCs w:val="28"/>
        </w:rPr>
        <w:t xml:space="preserve">и </w:t>
      </w:r>
      <w:r w:rsidR="0071161B" w:rsidRPr="0013224E">
        <w:rPr>
          <w:rFonts w:ascii="Times New Roman" w:hAnsi="Times New Roman" w:cs="Times New Roman"/>
          <w:b/>
          <w:sz w:val="28"/>
          <w:szCs w:val="28"/>
        </w:rPr>
        <w:t xml:space="preserve">войти в «зону стабильности». </w:t>
      </w:r>
    </w:p>
    <w:p w:rsidR="007F5CFB" w:rsidRDefault="00C7024D" w:rsidP="0071147E">
      <w:pPr>
        <w:pStyle w:val="ac"/>
        <w:numPr>
          <w:ilvl w:val="0"/>
          <w:numId w:val="7"/>
        </w:numPr>
        <w:spacing w:before="0" w:after="0" w:line="0" w:lineRule="atLeast"/>
        <w:ind w:left="0" w:firstLine="709"/>
        <w:jc w:val="both"/>
        <w:rPr>
          <w:rFonts w:ascii="Times New Roman" w:hAnsi="Times New Roman" w:cs="Times New Roman"/>
          <w:b/>
          <w:sz w:val="28"/>
          <w:szCs w:val="28"/>
        </w:rPr>
      </w:pPr>
      <w:r w:rsidRPr="004B6527">
        <w:rPr>
          <w:rFonts w:ascii="Times New Roman" w:hAnsi="Times New Roman" w:cs="Times New Roman"/>
          <w:b/>
          <w:sz w:val="28"/>
          <w:szCs w:val="28"/>
        </w:rPr>
        <w:t xml:space="preserve">АНО «ЦСИ Ульяновской области» со своей стороны  готов организовать </w:t>
      </w:r>
      <w:r w:rsidR="00EC3264" w:rsidRPr="004B6527">
        <w:rPr>
          <w:rFonts w:ascii="Times New Roman" w:hAnsi="Times New Roman" w:cs="Times New Roman"/>
          <w:b/>
          <w:sz w:val="28"/>
          <w:szCs w:val="28"/>
        </w:rPr>
        <w:t>поддерж</w:t>
      </w:r>
      <w:r w:rsidR="009729DF" w:rsidRPr="004B6527">
        <w:rPr>
          <w:rFonts w:ascii="Times New Roman" w:hAnsi="Times New Roman" w:cs="Times New Roman"/>
          <w:b/>
          <w:sz w:val="28"/>
          <w:szCs w:val="28"/>
        </w:rPr>
        <w:t>к</w:t>
      </w:r>
      <w:r w:rsidR="00EC3264" w:rsidRPr="004B6527">
        <w:rPr>
          <w:rFonts w:ascii="Times New Roman" w:hAnsi="Times New Roman" w:cs="Times New Roman"/>
          <w:b/>
          <w:sz w:val="28"/>
          <w:szCs w:val="28"/>
        </w:rPr>
        <w:t xml:space="preserve">у </w:t>
      </w:r>
      <w:r w:rsidR="00A859D4" w:rsidRPr="004B6527">
        <w:rPr>
          <w:rFonts w:ascii="Times New Roman" w:hAnsi="Times New Roman" w:cs="Times New Roman"/>
          <w:b/>
          <w:sz w:val="28"/>
          <w:szCs w:val="28"/>
        </w:rPr>
        <w:t xml:space="preserve">и </w:t>
      </w:r>
      <w:r w:rsidR="00EC3264" w:rsidRPr="004B6527">
        <w:rPr>
          <w:rFonts w:ascii="Times New Roman" w:hAnsi="Times New Roman" w:cs="Times New Roman"/>
          <w:b/>
          <w:sz w:val="28"/>
          <w:szCs w:val="28"/>
        </w:rPr>
        <w:t>экспертное сопровождение</w:t>
      </w:r>
      <w:r w:rsidR="00A859D4" w:rsidRPr="004B6527">
        <w:rPr>
          <w:rFonts w:ascii="Times New Roman" w:hAnsi="Times New Roman" w:cs="Times New Roman"/>
          <w:b/>
          <w:sz w:val="28"/>
          <w:szCs w:val="28"/>
        </w:rPr>
        <w:t xml:space="preserve">мероприятий </w:t>
      </w:r>
      <w:r w:rsidRPr="004B6527">
        <w:rPr>
          <w:rFonts w:ascii="Times New Roman" w:hAnsi="Times New Roman" w:cs="Times New Roman"/>
          <w:b/>
          <w:sz w:val="28"/>
          <w:szCs w:val="28"/>
        </w:rPr>
        <w:t>муниципальн</w:t>
      </w:r>
      <w:r w:rsidR="0013224E">
        <w:rPr>
          <w:rFonts w:ascii="Times New Roman" w:hAnsi="Times New Roman" w:cs="Times New Roman"/>
          <w:b/>
          <w:sz w:val="28"/>
          <w:szCs w:val="28"/>
        </w:rPr>
        <w:t>ого</w:t>
      </w:r>
      <w:r w:rsidRPr="004B6527">
        <w:rPr>
          <w:rFonts w:ascii="Times New Roman" w:hAnsi="Times New Roman" w:cs="Times New Roman"/>
          <w:b/>
          <w:sz w:val="28"/>
          <w:szCs w:val="28"/>
        </w:rPr>
        <w:t xml:space="preserve"> образовани</w:t>
      </w:r>
      <w:r w:rsidR="0013224E">
        <w:rPr>
          <w:rFonts w:ascii="Times New Roman" w:hAnsi="Times New Roman" w:cs="Times New Roman"/>
          <w:b/>
          <w:sz w:val="28"/>
          <w:szCs w:val="28"/>
        </w:rPr>
        <w:t>я</w:t>
      </w:r>
      <w:r w:rsidRPr="004B6527">
        <w:rPr>
          <w:rFonts w:ascii="Times New Roman" w:hAnsi="Times New Roman" w:cs="Times New Roman"/>
          <w:b/>
          <w:sz w:val="28"/>
          <w:szCs w:val="28"/>
        </w:rPr>
        <w:t>, вошедш</w:t>
      </w:r>
      <w:r w:rsidR="0013224E">
        <w:rPr>
          <w:rFonts w:ascii="Times New Roman" w:hAnsi="Times New Roman" w:cs="Times New Roman"/>
          <w:b/>
          <w:sz w:val="28"/>
          <w:szCs w:val="28"/>
        </w:rPr>
        <w:t xml:space="preserve">его </w:t>
      </w:r>
      <w:r w:rsidRPr="004B6527">
        <w:rPr>
          <w:rFonts w:ascii="Times New Roman" w:hAnsi="Times New Roman" w:cs="Times New Roman"/>
          <w:b/>
          <w:sz w:val="28"/>
          <w:szCs w:val="28"/>
        </w:rPr>
        <w:t xml:space="preserve">в «зону риска» </w:t>
      </w:r>
      <w:r w:rsidR="00EC3264" w:rsidRPr="004B6527">
        <w:rPr>
          <w:rFonts w:ascii="Times New Roman" w:hAnsi="Times New Roman" w:cs="Times New Roman"/>
          <w:b/>
          <w:sz w:val="28"/>
          <w:szCs w:val="28"/>
        </w:rPr>
        <w:t xml:space="preserve">и обсудить на очередном совместном </w:t>
      </w:r>
      <w:r w:rsidRPr="004B6527">
        <w:rPr>
          <w:rFonts w:ascii="Times New Roman" w:hAnsi="Times New Roman" w:cs="Times New Roman"/>
          <w:b/>
          <w:sz w:val="28"/>
          <w:szCs w:val="28"/>
        </w:rPr>
        <w:t>заседани</w:t>
      </w:r>
      <w:r w:rsidR="00EC3264" w:rsidRPr="004B6527">
        <w:rPr>
          <w:rFonts w:ascii="Times New Roman" w:hAnsi="Times New Roman" w:cs="Times New Roman"/>
          <w:b/>
          <w:sz w:val="28"/>
          <w:szCs w:val="28"/>
        </w:rPr>
        <w:t>и</w:t>
      </w:r>
      <w:r w:rsidRPr="004B6527">
        <w:rPr>
          <w:rFonts w:ascii="Times New Roman" w:hAnsi="Times New Roman" w:cs="Times New Roman"/>
          <w:b/>
          <w:sz w:val="28"/>
          <w:szCs w:val="28"/>
        </w:rPr>
        <w:t xml:space="preserve"> Межведомственной комиссии по безопасности в экономической и социальной сферах и Комиссии по оценке экономической безопасности муниципальных образований Ульяновской области </w:t>
      </w:r>
      <w:r w:rsidR="00EC3264" w:rsidRPr="004B6527">
        <w:rPr>
          <w:rFonts w:ascii="Times New Roman" w:hAnsi="Times New Roman" w:cs="Times New Roman"/>
          <w:b/>
          <w:sz w:val="28"/>
          <w:szCs w:val="28"/>
        </w:rPr>
        <w:t xml:space="preserve">дальнейшие действия по инициации вышеуказанных мероприятий. </w:t>
      </w:r>
    </w:p>
    <w:p w:rsidR="00F15C56" w:rsidRDefault="00F15C56" w:rsidP="0071147E">
      <w:pPr>
        <w:spacing w:before="0" w:after="0" w:line="0" w:lineRule="atLeast"/>
        <w:jc w:val="both"/>
        <w:rPr>
          <w:rFonts w:ascii="Times New Roman" w:hAnsi="Times New Roman" w:cs="Times New Roman"/>
          <w:b/>
          <w:sz w:val="28"/>
          <w:szCs w:val="28"/>
        </w:rPr>
      </w:pPr>
    </w:p>
    <w:p w:rsidR="00FC1D7E" w:rsidRDefault="00FC1D7E" w:rsidP="0071147E">
      <w:pPr>
        <w:spacing w:before="0" w:after="0" w:line="0" w:lineRule="atLeast"/>
        <w:jc w:val="both"/>
        <w:rPr>
          <w:rFonts w:ascii="Times New Roman" w:hAnsi="Times New Roman" w:cs="Times New Roman"/>
          <w:b/>
          <w:sz w:val="28"/>
          <w:szCs w:val="28"/>
        </w:rPr>
      </w:pPr>
    </w:p>
    <w:p w:rsidR="00F85DB4" w:rsidRPr="004B6527" w:rsidRDefault="00F85DB4" w:rsidP="0071161B">
      <w:pPr>
        <w:pageBreakBefore/>
        <w:spacing w:before="0" w:after="360" w:line="240" w:lineRule="auto"/>
        <w:jc w:val="center"/>
        <w:outlineLvl w:val="0"/>
        <w:rPr>
          <w:rFonts w:ascii="Times New Roman" w:eastAsia="Cambria" w:hAnsi="Times New Roman" w:cs="Times New Roman"/>
          <w:b/>
          <w:kern w:val="20"/>
          <w:sz w:val="28"/>
          <w:szCs w:val="28"/>
          <w:lang w:eastAsia="ru-RU"/>
        </w:rPr>
      </w:pPr>
      <w:bookmarkStart w:id="0" w:name="_GoBack"/>
      <w:bookmarkStart w:id="1" w:name="_Toc333554680"/>
      <w:bookmarkEnd w:id="0"/>
      <w:r w:rsidRPr="004B6527">
        <w:rPr>
          <w:rFonts w:ascii="Times New Roman" w:eastAsia="Cambria" w:hAnsi="Times New Roman" w:cs="Times New Roman"/>
          <w:b/>
          <w:kern w:val="20"/>
          <w:sz w:val="28"/>
          <w:szCs w:val="28"/>
          <w:lang w:eastAsia="ru-RU"/>
        </w:rPr>
        <w:lastRenderedPageBreak/>
        <w:t>КОНТАКТНЫЕ ДАННЫЕ</w:t>
      </w:r>
      <w:bookmarkEnd w:id="1"/>
    </w:p>
    <w:p w:rsidR="00F85DB4" w:rsidRPr="004B6527" w:rsidRDefault="00F85DB4" w:rsidP="00F85DB4">
      <w:pPr>
        <w:spacing w:before="40" w:after="160" w:line="288" w:lineRule="auto"/>
        <w:rPr>
          <w:rFonts w:ascii="Times New Roman" w:eastAsia="Cambria" w:hAnsi="Times New Roman" w:cs="Times New Roman"/>
          <w:kern w:val="20"/>
          <w:sz w:val="28"/>
          <w:szCs w:val="28"/>
          <w:u w:val="single"/>
          <w:lang w:eastAsia="ru-RU"/>
        </w:rPr>
      </w:pPr>
      <w:r w:rsidRPr="004B6527">
        <w:rPr>
          <w:rFonts w:ascii="Times New Roman" w:eastAsia="Cambria" w:hAnsi="Times New Roman" w:cs="Times New Roman"/>
          <w:b/>
          <w:kern w:val="20"/>
          <w:sz w:val="28"/>
          <w:szCs w:val="28"/>
          <w:u w:val="single"/>
          <w:lang w:eastAsia="ru-RU"/>
        </w:rPr>
        <w:t>Адрес</w:t>
      </w:r>
      <w:r w:rsidRPr="004B6527">
        <w:rPr>
          <w:rFonts w:ascii="Times New Roman" w:eastAsia="Cambria" w:hAnsi="Times New Roman" w:cs="Times New Roman"/>
          <w:kern w:val="20"/>
          <w:sz w:val="28"/>
          <w:szCs w:val="28"/>
          <w:u w:val="single"/>
          <w:lang w:eastAsia="ru-RU"/>
        </w:rPr>
        <w:t>:</w:t>
      </w:r>
    </w:p>
    <w:p w:rsidR="00F85DB4" w:rsidRPr="004B6527" w:rsidRDefault="00F85DB4" w:rsidP="00F85DB4">
      <w:pPr>
        <w:spacing w:before="40" w:after="160" w:line="288" w:lineRule="auto"/>
        <w:rPr>
          <w:rFonts w:ascii="Times New Roman" w:eastAsia="Cambria" w:hAnsi="Times New Roman" w:cs="Times New Roman"/>
          <w:kern w:val="20"/>
          <w:sz w:val="28"/>
          <w:szCs w:val="28"/>
          <w:lang w:eastAsia="ru-RU"/>
        </w:rPr>
      </w:pPr>
      <w:r w:rsidRPr="004B6527">
        <w:rPr>
          <w:rFonts w:ascii="Times New Roman" w:eastAsia="Cambria" w:hAnsi="Times New Roman" w:cs="Times New Roman"/>
          <w:kern w:val="20"/>
          <w:sz w:val="28"/>
          <w:szCs w:val="28"/>
          <w:lang w:eastAsia="ru-RU"/>
        </w:rPr>
        <w:t>г. Ульяновск, ул. Радищева,116 А</w:t>
      </w:r>
    </w:p>
    <w:p w:rsidR="00F85DB4" w:rsidRPr="004B6527" w:rsidRDefault="00F85DB4" w:rsidP="00F85DB4">
      <w:pPr>
        <w:spacing w:before="40" w:after="160" w:line="288" w:lineRule="auto"/>
        <w:rPr>
          <w:rFonts w:ascii="Times New Roman" w:eastAsia="Cambria" w:hAnsi="Times New Roman" w:cs="Times New Roman"/>
          <w:kern w:val="20"/>
          <w:sz w:val="28"/>
          <w:szCs w:val="28"/>
          <w:lang w:eastAsia="ru-RU"/>
        </w:rPr>
      </w:pPr>
      <w:r w:rsidRPr="004B6527">
        <w:rPr>
          <w:rFonts w:ascii="Times New Roman" w:eastAsia="Cambria" w:hAnsi="Times New Roman" w:cs="Times New Roman"/>
          <w:b/>
          <w:kern w:val="20"/>
          <w:sz w:val="28"/>
          <w:szCs w:val="28"/>
          <w:lang w:eastAsia="ru-RU"/>
        </w:rPr>
        <w:t>тел.</w:t>
      </w:r>
      <w:r w:rsidRPr="004B6527">
        <w:rPr>
          <w:rFonts w:ascii="Times New Roman" w:eastAsia="Cambria" w:hAnsi="Times New Roman" w:cs="Times New Roman"/>
          <w:kern w:val="20"/>
          <w:sz w:val="28"/>
          <w:szCs w:val="28"/>
          <w:lang w:eastAsia="ru-RU"/>
        </w:rPr>
        <w:t>: +7 (8422) 24-06-06 (приёмная)</w:t>
      </w:r>
    </w:p>
    <w:p w:rsidR="00F85DB4" w:rsidRPr="004B6527" w:rsidRDefault="00F85DB4" w:rsidP="00F85DB4">
      <w:pPr>
        <w:spacing w:before="40" w:after="160" w:line="288" w:lineRule="auto"/>
        <w:jc w:val="both"/>
        <w:rPr>
          <w:rFonts w:ascii="Times New Roman" w:eastAsia="Cambria" w:hAnsi="Times New Roman" w:cs="Times New Roman"/>
          <w:kern w:val="20"/>
          <w:sz w:val="28"/>
          <w:szCs w:val="28"/>
          <w:lang w:eastAsia="ru-RU"/>
        </w:rPr>
      </w:pPr>
      <w:r w:rsidRPr="004B6527">
        <w:rPr>
          <w:rFonts w:ascii="Times New Roman" w:eastAsia="Cambria" w:hAnsi="Times New Roman" w:cs="Times New Roman"/>
          <w:kern w:val="20"/>
          <w:sz w:val="28"/>
          <w:szCs w:val="28"/>
          <w:lang w:eastAsia="ru-RU"/>
        </w:rPr>
        <w:tab/>
        <w:t>+7(8422)24-06-04, +7(8422)24-06-15 (Центр макроэкономических исследований, спецпроектов и экономической безопасности)</w:t>
      </w:r>
    </w:p>
    <w:p w:rsidR="00F85DB4" w:rsidRPr="004B6527" w:rsidRDefault="00F85DB4" w:rsidP="00F85DB4">
      <w:pPr>
        <w:spacing w:before="40" w:after="160" w:line="288" w:lineRule="auto"/>
        <w:rPr>
          <w:rFonts w:ascii="Times New Roman" w:eastAsia="Cambria" w:hAnsi="Times New Roman" w:cs="Times New Roman"/>
          <w:kern w:val="20"/>
          <w:sz w:val="28"/>
          <w:szCs w:val="28"/>
          <w:lang w:eastAsia="ru-RU"/>
        </w:rPr>
      </w:pPr>
      <w:r w:rsidRPr="004B6527">
        <w:rPr>
          <w:rFonts w:ascii="Times New Roman" w:eastAsia="Cambria" w:hAnsi="Times New Roman" w:cs="Times New Roman"/>
          <w:b/>
          <w:kern w:val="20"/>
          <w:sz w:val="28"/>
          <w:szCs w:val="28"/>
          <w:lang w:eastAsia="ru-RU"/>
        </w:rPr>
        <w:t>эл.почта</w:t>
      </w:r>
      <w:r w:rsidRPr="004B6527">
        <w:rPr>
          <w:rFonts w:ascii="Times New Roman" w:eastAsia="Cambria" w:hAnsi="Times New Roman" w:cs="Times New Roman"/>
          <w:kern w:val="20"/>
          <w:sz w:val="28"/>
          <w:szCs w:val="28"/>
          <w:lang w:eastAsia="ru-RU"/>
        </w:rPr>
        <w:t>: csimakro73@mail.ru</w:t>
      </w:r>
    </w:p>
    <w:p w:rsidR="00F85DB4" w:rsidRPr="00301EBD" w:rsidRDefault="00F85DB4" w:rsidP="00F85DB4">
      <w:pPr>
        <w:spacing w:before="40" w:after="40" w:line="288" w:lineRule="auto"/>
        <w:rPr>
          <w:rFonts w:ascii="Cambria" w:eastAsia="Cambria" w:hAnsi="Cambria" w:cs="Times New Roman"/>
          <w:color w:val="595959"/>
          <w:kern w:val="20"/>
          <w:highlight w:val="yellow"/>
          <w:lang w:eastAsia="ru-RU"/>
        </w:rPr>
      </w:pPr>
    </w:p>
    <w:p w:rsidR="00F85DB4" w:rsidRPr="00301EBD" w:rsidRDefault="00F85DB4" w:rsidP="00F85DB4">
      <w:pPr>
        <w:spacing w:before="0" w:after="0" w:line="288" w:lineRule="auto"/>
        <w:rPr>
          <w:rFonts w:ascii="Cambria" w:eastAsia="Cambria" w:hAnsi="Cambria" w:cs="Times New Roman"/>
          <w:color w:val="595959"/>
          <w:kern w:val="20"/>
          <w:highlight w:val="yellow"/>
          <w:lang w:eastAsia="ru-RU"/>
        </w:rPr>
      </w:pPr>
      <w:r w:rsidRPr="00301EBD">
        <w:rPr>
          <w:rFonts w:ascii="Cambria" w:eastAsia="Cambria" w:hAnsi="Cambria" w:cs="Times New Roman"/>
          <w:noProof/>
          <w:color w:val="595959"/>
          <w:kern w:val="20"/>
          <w:highlight w:val="yellow"/>
          <w:lang w:eastAsia="ru-RU"/>
        </w:rPr>
        <w:drawing>
          <wp:inline distT="0" distB="0" distL="0" distR="0">
            <wp:extent cx="6115050" cy="1628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628775"/>
                    </a:xfrm>
                    <a:prstGeom prst="rect">
                      <a:avLst/>
                    </a:prstGeom>
                    <a:noFill/>
                    <a:ln>
                      <a:noFill/>
                    </a:ln>
                  </pic:spPr>
                </pic:pic>
              </a:graphicData>
            </a:graphic>
          </wp:inline>
        </w:drawing>
      </w:r>
    </w:p>
    <w:p w:rsidR="00F85DB4" w:rsidRPr="00301EBD" w:rsidRDefault="00F85DB4" w:rsidP="00F85DB4">
      <w:pPr>
        <w:spacing w:before="0" w:after="0" w:line="288" w:lineRule="auto"/>
        <w:rPr>
          <w:rFonts w:ascii="Cambria" w:eastAsia="Cambria" w:hAnsi="Cambria" w:cs="Times New Roman"/>
          <w:color w:val="595959"/>
          <w:kern w:val="20"/>
          <w:highlight w:val="yellow"/>
          <w:lang w:eastAsia="ru-RU"/>
        </w:rPr>
      </w:pPr>
    </w:p>
    <w:p w:rsidR="00F85DB4" w:rsidRPr="00301EBD" w:rsidRDefault="00F85DB4" w:rsidP="00F85DB4">
      <w:pPr>
        <w:spacing w:before="0" w:after="0" w:line="288" w:lineRule="auto"/>
        <w:rPr>
          <w:rFonts w:ascii="Cambria" w:eastAsia="Cambria" w:hAnsi="Cambria" w:cs="Times New Roman"/>
          <w:color w:val="595959"/>
          <w:kern w:val="20"/>
          <w:highlight w:val="yellow"/>
          <w:lang w:eastAsia="ru-RU"/>
        </w:rPr>
      </w:pPr>
    </w:p>
    <w:p w:rsidR="00F85DB4" w:rsidRPr="00301EBD" w:rsidRDefault="00F85DB4" w:rsidP="00F85DB4">
      <w:pPr>
        <w:spacing w:before="0" w:after="0" w:line="288" w:lineRule="auto"/>
        <w:rPr>
          <w:rFonts w:ascii="Cambria" w:eastAsia="Cambria" w:hAnsi="Cambria" w:cs="Times New Roman"/>
          <w:color w:val="595959"/>
          <w:kern w:val="20"/>
          <w:highlight w:val="yellow"/>
          <w:lang w:eastAsia="ru-RU"/>
        </w:rPr>
      </w:pPr>
    </w:p>
    <w:p w:rsidR="00F85DB4" w:rsidRPr="00301EBD" w:rsidRDefault="00F85DB4" w:rsidP="00F85DB4">
      <w:pPr>
        <w:spacing w:before="0" w:after="0" w:line="288" w:lineRule="auto"/>
        <w:jc w:val="center"/>
        <w:rPr>
          <w:rFonts w:ascii="Cambria" w:eastAsia="Cambria" w:hAnsi="Cambria" w:cs="Times New Roman"/>
          <w:color w:val="595959"/>
          <w:kern w:val="20"/>
          <w:highlight w:val="yellow"/>
          <w:lang w:eastAsia="ru-RU"/>
        </w:rPr>
      </w:pPr>
      <w:r w:rsidRPr="00301EBD">
        <w:rPr>
          <w:rFonts w:ascii="Cambria" w:eastAsia="Cambria" w:hAnsi="Cambria" w:cs="Times New Roman"/>
          <w:noProof/>
          <w:color w:val="595959"/>
          <w:kern w:val="20"/>
          <w:highlight w:val="yellow"/>
          <w:lang w:eastAsia="ru-RU"/>
        </w:rPr>
        <w:drawing>
          <wp:inline distT="0" distB="0" distL="0" distR="0">
            <wp:extent cx="2781300" cy="2781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си.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9814" cy="2779814"/>
                    </a:xfrm>
                    <a:prstGeom prst="rect">
                      <a:avLst/>
                    </a:prstGeom>
                  </pic:spPr>
                </pic:pic>
              </a:graphicData>
            </a:graphic>
          </wp:inline>
        </w:drawing>
      </w:r>
    </w:p>
    <w:p w:rsidR="00F85DB4" w:rsidRDefault="00F85DB4" w:rsidP="00A55532">
      <w:pPr>
        <w:spacing w:line="360" w:lineRule="auto"/>
        <w:jc w:val="center"/>
        <w:rPr>
          <w:rFonts w:ascii="Times New Roman" w:hAnsi="Times New Roman" w:cs="Times New Roman"/>
          <w:b/>
          <w:sz w:val="28"/>
          <w:szCs w:val="28"/>
          <w:highlight w:val="yellow"/>
        </w:rPr>
      </w:pPr>
    </w:p>
    <w:p w:rsidR="003B2C69" w:rsidRDefault="003B2C69" w:rsidP="00A55532">
      <w:pPr>
        <w:spacing w:line="360" w:lineRule="auto"/>
        <w:jc w:val="center"/>
        <w:rPr>
          <w:rFonts w:ascii="Times New Roman" w:hAnsi="Times New Roman" w:cs="Times New Roman"/>
          <w:b/>
          <w:sz w:val="28"/>
          <w:szCs w:val="28"/>
          <w:highlight w:val="yellow"/>
        </w:rPr>
      </w:pPr>
    </w:p>
    <w:p w:rsidR="00D75622" w:rsidRPr="009276C7" w:rsidRDefault="00D75622" w:rsidP="005D5C40">
      <w:pPr>
        <w:spacing w:before="0" w:after="0" w:line="240" w:lineRule="auto"/>
        <w:jc w:val="center"/>
        <w:rPr>
          <w:rFonts w:ascii="Times New Roman" w:hAnsi="Times New Roman" w:cs="Times New Roman"/>
          <w:b/>
          <w:sz w:val="28"/>
          <w:szCs w:val="28"/>
        </w:rPr>
      </w:pPr>
      <w:r w:rsidRPr="009276C7">
        <w:rPr>
          <w:rFonts w:ascii="Times New Roman" w:hAnsi="Times New Roman" w:cs="Times New Roman"/>
          <w:b/>
          <w:sz w:val="28"/>
          <w:szCs w:val="28"/>
        </w:rPr>
        <w:lastRenderedPageBreak/>
        <w:t>ПРИЛОЖЕНИЕ</w:t>
      </w:r>
    </w:p>
    <w:p w:rsidR="000273A2" w:rsidRPr="009276C7" w:rsidRDefault="000273A2" w:rsidP="005D5C40">
      <w:pPr>
        <w:spacing w:before="0" w:after="0" w:line="240" w:lineRule="auto"/>
        <w:jc w:val="center"/>
        <w:rPr>
          <w:rFonts w:ascii="Times New Roman" w:hAnsi="Times New Roman" w:cs="Times New Roman"/>
          <w:b/>
          <w:sz w:val="28"/>
          <w:szCs w:val="28"/>
        </w:rPr>
      </w:pPr>
    </w:p>
    <w:p w:rsidR="00583AB8" w:rsidRPr="009276C7" w:rsidRDefault="005D5C40" w:rsidP="005D5C40">
      <w:pPr>
        <w:spacing w:before="0" w:after="0" w:line="240" w:lineRule="auto"/>
        <w:jc w:val="both"/>
        <w:rPr>
          <w:rFonts w:ascii="Times New Roman" w:hAnsi="Times New Roman" w:cs="Times New Roman"/>
          <w:sz w:val="24"/>
          <w:szCs w:val="24"/>
        </w:rPr>
      </w:pPr>
      <w:r w:rsidRPr="009276C7">
        <w:rPr>
          <w:rFonts w:ascii="Times New Roman" w:hAnsi="Times New Roman" w:cs="Times New Roman"/>
          <w:sz w:val="24"/>
          <w:szCs w:val="24"/>
        </w:rPr>
        <w:t>1.</w:t>
      </w:r>
      <w:r w:rsidR="00583AB8" w:rsidRPr="009276C7">
        <w:rPr>
          <w:rFonts w:ascii="Times New Roman" w:hAnsi="Times New Roman" w:cs="Times New Roman"/>
          <w:sz w:val="24"/>
          <w:szCs w:val="24"/>
        </w:rPr>
        <w:t xml:space="preserve">Оценка уровня экономической безопасности муниципального образования </w:t>
      </w:r>
      <w:r w:rsidR="00583AB8" w:rsidRPr="009276C7">
        <w:rPr>
          <w:rFonts w:ascii="Times New Roman" w:hAnsi="Times New Roman" w:cs="Times New Roman"/>
          <w:b/>
          <w:sz w:val="24"/>
          <w:szCs w:val="24"/>
        </w:rPr>
        <w:t>«</w:t>
      </w:r>
      <w:r w:rsidRPr="009276C7">
        <w:rPr>
          <w:rFonts w:ascii="Times New Roman" w:hAnsi="Times New Roman" w:cs="Times New Roman"/>
          <w:b/>
          <w:sz w:val="24"/>
          <w:szCs w:val="24"/>
        </w:rPr>
        <w:t>Базарносызганский</w:t>
      </w:r>
      <w:r w:rsidR="00583AB8" w:rsidRPr="009276C7">
        <w:rPr>
          <w:rFonts w:ascii="Times New Roman" w:hAnsi="Times New Roman" w:cs="Times New Roman"/>
          <w:b/>
          <w:sz w:val="24"/>
          <w:szCs w:val="24"/>
        </w:rPr>
        <w:t>район»</w:t>
      </w:r>
      <w:r w:rsidR="00583AB8" w:rsidRPr="009276C7">
        <w:rPr>
          <w:rFonts w:ascii="Times New Roman" w:hAnsi="Times New Roman" w:cs="Times New Roman"/>
          <w:sz w:val="24"/>
          <w:szCs w:val="24"/>
        </w:rPr>
        <w:t xml:space="preserve"> Ульяновской области за 201</w:t>
      </w:r>
      <w:r w:rsidR="000273A2" w:rsidRPr="009276C7">
        <w:rPr>
          <w:rFonts w:ascii="Times New Roman" w:hAnsi="Times New Roman" w:cs="Times New Roman"/>
          <w:sz w:val="24"/>
          <w:szCs w:val="24"/>
        </w:rPr>
        <w:t>9</w:t>
      </w:r>
      <w:r w:rsidR="00583AB8" w:rsidRPr="009276C7">
        <w:rPr>
          <w:rFonts w:ascii="Times New Roman" w:hAnsi="Times New Roman" w:cs="Times New Roman"/>
          <w:sz w:val="24"/>
          <w:szCs w:val="24"/>
        </w:rPr>
        <w:t xml:space="preserve"> г.</w:t>
      </w:r>
    </w:p>
    <w:p w:rsidR="000273A2" w:rsidRPr="009276C7" w:rsidRDefault="000273A2" w:rsidP="005D5C40">
      <w:pPr>
        <w:spacing w:before="0" w:after="0" w:line="240" w:lineRule="auto"/>
        <w:jc w:val="both"/>
        <w:rPr>
          <w:rFonts w:ascii="Times New Roman" w:hAnsi="Times New Roman" w:cs="Times New Roman"/>
          <w:sz w:val="24"/>
          <w:szCs w:val="24"/>
        </w:rPr>
      </w:pPr>
    </w:p>
    <w:tbl>
      <w:tblPr>
        <w:tblStyle w:val="afb"/>
        <w:tblW w:w="4850" w:type="pct"/>
        <w:tblLook w:val="04A0"/>
      </w:tblPr>
      <w:tblGrid>
        <w:gridCol w:w="530"/>
        <w:gridCol w:w="7516"/>
        <w:gridCol w:w="1238"/>
      </w:tblGrid>
      <w:tr w:rsidR="00583AB8" w:rsidRPr="009276C7" w:rsidTr="000273A2">
        <w:tc>
          <w:tcPr>
            <w:tcW w:w="285" w:type="pct"/>
          </w:tcPr>
          <w:p w:rsidR="00583AB8" w:rsidRPr="009276C7" w:rsidRDefault="00583AB8" w:rsidP="00087FF3">
            <w:pPr>
              <w:jc w:val="center"/>
              <w:rPr>
                <w:rFonts w:ascii="Times New Roman" w:hAnsi="Times New Roman" w:cs="Times New Roman"/>
                <w:b/>
              </w:rPr>
            </w:pPr>
            <w:r w:rsidRPr="009276C7">
              <w:rPr>
                <w:rFonts w:ascii="Times New Roman" w:hAnsi="Times New Roman" w:cs="Times New Roman"/>
                <w:b/>
              </w:rPr>
              <w:t xml:space="preserve">№ </w:t>
            </w:r>
          </w:p>
        </w:tc>
        <w:tc>
          <w:tcPr>
            <w:tcW w:w="4048" w:type="pct"/>
          </w:tcPr>
          <w:p w:rsidR="00583AB8" w:rsidRPr="009276C7" w:rsidRDefault="00583AB8" w:rsidP="00087FF3">
            <w:pPr>
              <w:jc w:val="center"/>
              <w:rPr>
                <w:rFonts w:ascii="Times New Roman" w:hAnsi="Times New Roman" w:cs="Times New Roman"/>
                <w:b/>
              </w:rPr>
            </w:pPr>
            <w:r w:rsidRPr="009276C7">
              <w:rPr>
                <w:rFonts w:ascii="Times New Roman" w:hAnsi="Times New Roman" w:cs="Times New Roman"/>
                <w:b/>
              </w:rPr>
              <w:t>Наименование показателя</w:t>
            </w:r>
          </w:p>
        </w:tc>
        <w:tc>
          <w:tcPr>
            <w:tcW w:w="667" w:type="pct"/>
            <w:vAlign w:val="center"/>
          </w:tcPr>
          <w:p w:rsidR="00583AB8" w:rsidRPr="009276C7" w:rsidRDefault="00583AB8" w:rsidP="000273A2">
            <w:pPr>
              <w:jc w:val="center"/>
              <w:rPr>
                <w:rFonts w:ascii="Times New Roman" w:hAnsi="Times New Roman" w:cs="Times New Roman"/>
                <w:b/>
              </w:rPr>
            </w:pPr>
            <w:r w:rsidRPr="009276C7">
              <w:rPr>
                <w:rFonts w:ascii="Times New Roman" w:hAnsi="Times New Roman" w:cs="Times New Roman"/>
                <w:b/>
              </w:rPr>
              <w:t>Результат</w:t>
            </w:r>
          </w:p>
          <w:p w:rsidR="00583AB8" w:rsidRPr="009276C7" w:rsidRDefault="00583AB8" w:rsidP="000273A2">
            <w:pPr>
              <w:jc w:val="center"/>
              <w:rPr>
                <w:rFonts w:ascii="Times New Roman" w:hAnsi="Times New Roman" w:cs="Times New Roman"/>
                <w:b/>
              </w:rPr>
            </w:pPr>
            <w:r w:rsidRPr="009276C7">
              <w:rPr>
                <w:rFonts w:ascii="Times New Roman" w:hAnsi="Times New Roman" w:cs="Times New Roman"/>
                <w:b/>
              </w:rPr>
              <w:t>(в баллах)</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1.</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1</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2.</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1,2</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3.</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1</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4.</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0,3</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5.</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0273A2" w:rsidRPr="002E01D7" w:rsidRDefault="000273A2" w:rsidP="000273A2">
            <w:pPr>
              <w:jc w:val="center"/>
              <w:rPr>
                <w:rFonts w:ascii="Times New Roman" w:eastAsia="Times New Roman" w:hAnsi="Times New Roman" w:cs="Times New Roman"/>
                <w:lang w:eastAsia="ru-RU"/>
              </w:rPr>
            </w:pPr>
            <w:r w:rsidRPr="002E01D7">
              <w:rPr>
                <w:rFonts w:ascii="Times New Roman" w:eastAsia="Times New Roman" w:hAnsi="Times New Roman" w:cs="Times New Roman"/>
                <w:lang w:eastAsia="ru-RU"/>
              </w:rPr>
              <w:t>1</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6.</w:t>
            </w:r>
          </w:p>
        </w:tc>
        <w:tc>
          <w:tcPr>
            <w:tcW w:w="4048" w:type="pct"/>
          </w:tcPr>
          <w:p w:rsidR="000273A2" w:rsidRPr="009276C7" w:rsidRDefault="000273A2" w:rsidP="002A1FC0">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1,0</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7.</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0,3</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8.</w:t>
            </w:r>
          </w:p>
        </w:tc>
        <w:tc>
          <w:tcPr>
            <w:tcW w:w="4048" w:type="pct"/>
          </w:tcPr>
          <w:p w:rsidR="000273A2" w:rsidRPr="002E01D7" w:rsidRDefault="000273A2" w:rsidP="0080252E">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Доля убыточных предприятий в общем числе предприятий (по «хозяйственным» видам экономической деятельности), %</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1,65</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9.</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2,100</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10.</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2,1</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11.</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0,45</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12.</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3</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13.</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0,9</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14.</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1</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15.</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3</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16.</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0,15</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17.</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1,95</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18.</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3,00</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19.</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1,00</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20.</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1,00</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21.</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1,80</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22.</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3,00</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23.</w:t>
            </w:r>
          </w:p>
        </w:tc>
        <w:tc>
          <w:tcPr>
            <w:tcW w:w="4048" w:type="pct"/>
          </w:tcPr>
          <w:p w:rsidR="000273A2" w:rsidRPr="002E01D7" w:rsidRDefault="000273A2" w:rsidP="002E01D7">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3,00</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24.</w:t>
            </w:r>
          </w:p>
        </w:tc>
        <w:tc>
          <w:tcPr>
            <w:tcW w:w="4048" w:type="pct"/>
          </w:tcPr>
          <w:p w:rsidR="000273A2" w:rsidRPr="002E01D7" w:rsidRDefault="000273A2" w:rsidP="0080252E">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2018в общей численности детей в возрасте от 1-6 лет, %</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3,00</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25.</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2E01D7">
              <w:rPr>
                <w:rFonts w:ascii="Times New Roman" w:eastAsia="Times New Roman" w:hAnsi="Times New Roman" w:cs="Times New Roman"/>
                <w:color w:val="000000"/>
                <w:lang w:eastAsia="ru-RU"/>
              </w:rPr>
              <w:br/>
              <w:t>от трех до семи лет, %</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3,00</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26.</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3</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27.</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0</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28.</w:t>
            </w:r>
          </w:p>
        </w:tc>
        <w:tc>
          <w:tcPr>
            <w:tcW w:w="4048" w:type="pct"/>
          </w:tcPr>
          <w:p w:rsidR="000273A2" w:rsidRPr="002E01D7" w:rsidRDefault="000273A2" w:rsidP="0080252E">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sidR="0080252E">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sidR="0080252E">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1</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29.</w:t>
            </w:r>
          </w:p>
        </w:tc>
        <w:tc>
          <w:tcPr>
            <w:tcW w:w="4048" w:type="pct"/>
          </w:tcPr>
          <w:p w:rsidR="000273A2" w:rsidRPr="002E01D7" w:rsidRDefault="000273A2" w:rsidP="0080252E">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sidR="0080252E">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sidR="0080252E">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1</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30.</w:t>
            </w:r>
          </w:p>
        </w:tc>
        <w:tc>
          <w:tcPr>
            <w:tcW w:w="4048" w:type="pct"/>
          </w:tcPr>
          <w:p w:rsidR="000273A2" w:rsidRPr="002E01D7" w:rsidRDefault="000273A2" w:rsidP="0080252E">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sidR="0080252E">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1</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31.</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0,45</w:t>
            </w:r>
          </w:p>
        </w:tc>
      </w:tr>
      <w:tr w:rsidR="000273A2" w:rsidRPr="009276C7" w:rsidTr="000273A2">
        <w:tc>
          <w:tcPr>
            <w:tcW w:w="285" w:type="pct"/>
          </w:tcPr>
          <w:p w:rsidR="000273A2" w:rsidRPr="009276C7" w:rsidRDefault="000273A2" w:rsidP="00087FF3">
            <w:pPr>
              <w:jc w:val="center"/>
              <w:rPr>
                <w:rFonts w:ascii="Times New Roman" w:hAnsi="Times New Roman" w:cs="Times New Roman"/>
              </w:rPr>
            </w:pPr>
            <w:r w:rsidRPr="009276C7">
              <w:rPr>
                <w:rFonts w:ascii="Times New Roman" w:hAnsi="Times New Roman" w:cs="Times New Roman"/>
              </w:rPr>
              <w:t>32.</w:t>
            </w:r>
          </w:p>
        </w:tc>
        <w:tc>
          <w:tcPr>
            <w:tcW w:w="4048" w:type="pct"/>
          </w:tcPr>
          <w:p w:rsidR="000273A2" w:rsidRPr="002E01D7" w:rsidRDefault="000273A2"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vAlign w:val="center"/>
          </w:tcPr>
          <w:p w:rsidR="000273A2" w:rsidRPr="002E01D7" w:rsidRDefault="000273A2" w:rsidP="000273A2">
            <w:pPr>
              <w:jc w:val="cente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1,8</w:t>
            </w:r>
          </w:p>
        </w:tc>
      </w:tr>
      <w:tr w:rsidR="000273A2" w:rsidRPr="000273A2" w:rsidTr="000273A2">
        <w:tc>
          <w:tcPr>
            <w:tcW w:w="4333" w:type="pct"/>
            <w:gridSpan w:val="2"/>
            <w:shd w:val="clear" w:color="auto" w:fill="FF0000"/>
          </w:tcPr>
          <w:p w:rsidR="000273A2" w:rsidRPr="009276C7" w:rsidRDefault="000273A2" w:rsidP="00087FF3">
            <w:pPr>
              <w:jc w:val="center"/>
              <w:rPr>
                <w:rFonts w:ascii="Times New Roman" w:hAnsi="Times New Roman" w:cs="Times New Roman"/>
                <w:b/>
              </w:rPr>
            </w:pPr>
            <w:r w:rsidRPr="009276C7">
              <w:rPr>
                <w:rFonts w:ascii="Times New Roman" w:hAnsi="Times New Roman" w:cs="Times New Roman"/>
                <w:b/>
              </w:rPr>
              <w:t>ИТОГОВЫЙ РЕЗУЛЬТАТ</w:t>
            </w:r>
          </w:p>
        </w:tc>
        <w:tc>
          <w:tcPr>
            <w:tcW w:w="667" w:type="pct"/>
            <w:shd w:val="clear" w:color="auto" w:fill="FF0000"/>
            <w:vAlign w:val="center"/>
          </w:tcPr>
          <w:p w:rsidR="000273A2" w:rsidRPr="009276C7" w:rsidRDefault="000273A2" w:rsidP="000273A2">
            <w:pPr>
              <w:jc w:val="center"/>
              <w:rPr>
                <w:rFonts w:ascii="Times New Roman" w:hAnsi="Times New Roman" w:cs="Times New Roman"/>
                <w:b/>
              </w:rPr>
            </w:pPr>
            <w:r w:rsidRPr="009276C7">
              <w:rPr>
                <w:rFonts w:ascii="Times New Roman" w:hAnsi="Times New Roman" w:cs="Times New Roman"/>
                <w:b/>
              </w:rPr>
              <w:t>49,2</w:t>
            </w:r>
          </w:p>
        </w:tc>
      </w:tr>
    </w:tbl>
    <w:p w:rsidR="00FF3209" w:rsidRPr="002A1FC0" w:rsidRDefault="00FF3209" w:rsidP="00FF3209">
      <w:pPr>
        <w:spacing w:before="0" w:after="0" w:line="240" w:lineRule="auto"/>
        <w:jc w:val="both"/>
        <w:rPr>
          <w:rFonts w:ascii="Times New Roman" w:hAnsi="Times New Roman" w:cs="Times New Roman"/>
          <w:sz w:val="24"/>
          <w:szCs w:val="24"/>
        </w:rPr>
      </w:pPr>
      <w:r w:rsidRPr="002A1FC0">
        <w:rPr>
          <w:rFonts w:ascii="Times New Roman" w:hAnsi="Times New Roman" w:cs="Times New Roman"/>
          <w:sz w:val="24"/>
          <w:szCs w:val="24"/>
        </w:rPr>
        <w:lastRenderedPageBreak/>
        <w:t xml:space="preserve">2.Оценка уровня экономической безопасности муниципального образования </w:t>
      </w:r>
      <w:r w:rsidRPr="002A1FC0">
        <w:rPr>
          <w:rFonts w:ascii="Times New Roman" w:hAnsi="Times New Roman" w:cs="Times New Roman"/>
          <w:b/>
          <w:sz w:val="24"/>
          <w:szCs w:val="24"/>
        </w:rPr>
        <w:t>«Барышский район»</w:t>
      </w:r>
      <w:r w:rsidRPr="002A1FC0">
        <w:rPr>
          <w:rFonts w:ascii="Times New Roman" w:hAnsi="Times New Roman" w:cs="Times New Roman"/>
          <w:sz w:val="24"/>
          <w:szCs w:val="24"/>
        </w:rPr>
        <w:t xml:space="preserve"> Ульяновской области за 201</w:t>
      </w:r>
      <w:r w:rsidR="002A1FC0" w:rsidRPr="002A1FC0">
        <w:rPr>
          <w:rFonts w:ascii="Times New Roman" w:hAnsi="Times New Roman" w:cs="Times New Roman"/>
          <w:sz w:val="24"/>
          <w:szCs w:val="24"/>
        </w:rPr>
        <w:t>9</w:t>
      </w:r>
      <w:r w:rsidRPr="002A1FC0">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2A1FC0" w:rsidRPr="002A1FC0" w:rsidTr="002A1FC0">
        <w:tc>
          <w:tcPr>
            <w:tcW w:w="285" w:type="pct"/>
          </w:tcPr>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 xml:space="preserve">№ </w:t>
            </w:r>
          </w:p>
        </w:tc>
        <w:tc>
          <w:tcPr>
            <w:tcW w:w="4048" w:type="pct"/>
          </w:tcPr>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Наименование показателя</w:t>
            </w:r>
          </w:p>
        </w:tc>
        <w:tc>
          <w:tcPr>
            <w:tcW w:w="667" w:type="pct"/>
            <w:vAlign w:val="center"/>
          </w:tcPr>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Результат</w:t>
            </w:r>
          </w:p>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(в баллах)</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1</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0,75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3.</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1,5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4.</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1,35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5.</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6.</w:t>
            </w:r>
          </w:p>
        </w:tc>
        <w:tc>
          <w:tcPr>
            <w:tcW w:w="4048" w:type="pct"/>
          </w:tcPr>
          <w:p w:rsidR="002A1FC0" w:rsidRPr="002A1FC0" w:rsidRDefault="002A1FC0" w:rsidP="002A1FC0">
            <w:pPr>
              <w:rPr>
                <w:rFonts w:ascii="Times New Roman" w:eastAsia="Times New Roman" w:hAnsi="Times New Roman" w:cs="Times New Roman"/>
                <w:color w:val="000000"/>
                <w:lang w:eastAsia="ru-RU"/>
              </w:rPr>
            </w:pPr>
            <w:r w:rsidRPr="002A1FC0">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1,0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7.</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1,05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8.</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2E01D7">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9.</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1,500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10.</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1,95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11.</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0,9</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12.</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3</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13.</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3</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14.</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1</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15.</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3</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16.</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0,6</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17.</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1,65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18.</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3,00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19.</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1,00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20.</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1,00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21.</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2,85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22.</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3,00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23.</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1,00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24.</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2E01D7">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1,05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25.</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2E01D7">
              <w:rPr>
                <w:rFonts w:ascii="Times New Roman" w:eastAsia="Times New Roman" w:hAnsi="Times New Roman" w:cs="Times New Roman"/>
                <w:color w:val="000000"/>
                <w:lang w:eastAsia="ru-RU"/>
              </w:rPr>
              <w:br/>
              <w:t>от трех до семи лет, %</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3,00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26.</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3</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27.</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3</w:t>
            </w:r>
          </w:p>
        </w:tc>
      </w:tr>
      <w:tr w:rsidR="0080252E" w:rsidRPr="002A1FC0" w:rsidTr="002A1FC0">
        <w:tc>
          <w:tcPr>
            <w:tcW w:w="285" w:type="pct"/>
          </w:tcPr>
          <w:p w:rsidR="0080252E" w:rsidRPr="002A1FC0" w:rsidRDefault="0080252E" w:rsidP="002A1FC0">
            <w:pPr>
              <w:jc w:val="center"/>
              <w:rPr>
                <w:rFonts w:ascii="Times New Roman" w:hAnsi="Times New Roman" w:cs="Times New Roman"/>
              </w:rPr>
            </w:pPr>
            <w:r w:rsidRPr="002A1FC0">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2A1FC0" w:rsidRDefault="0080252E" w:rsidP="002A1FC0">
            <w:pPr>
              <w:jc w:val="center"/>
              <w:rPr>
                <w:rFonts w:ascii="Times New Roman" w:hAnsi="Times New Roman" w:cs="Times New Roman"/>
                <w:color w:val="000000"/>
              </w:rPr>
            </w:pPr>
            <w:r w:rsidRPr="002A1FC0">
              <w:rPr>
                <w:rFonts w:ascii="Times New Roman" w:hAnsi="Times New Roman" w:cs="Times New Roman"/>
                <w:color w:val="000000"/>
              </w:rPr>
              <w:t>1</w:t>
            </w:r>
          </w:p>
        </w:tc>
      </w:tr>
      <w:tr w:rsidR="0080252E" w:rsidRPr="002A1FC0" w:rsidTr="002A1FC0">
        <w:tc>
          <w:tcPr>
            <w:tcW w:w="285" w:type="pct"/>
          </w:tcPr>
          <w:p w:rsidR="0080252E" w:rsidRPr="002A1FC0" w:rsidRDefault="0080252E" w:rsidP="002A1FC0">
            <w:pPr>
              <w:jc w:val="center"/>
              <w:rPr>
                <w:rFonts w:ascii="Times New Roman" w:hAnsi="Times New Roman" w:cs="Times New Roman"/>
              </w:rPr>
            </w:pPr>
            <w:r w:rsidRPr="002A1FC0">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2A1FC0" w:rsidRDefault="0080252E" w:rsidP="002A1FC0">
            <w:pPr>
              <w:jc w:val="center"/>
              <w:rPr>
                <w:rFonts w:ascii="Times New Roman" w:hAnsi="Times New Roman" w:cs="Times New Roman"/>
                <w:color w:val="000000"/>
              </w:rPr>
            </w:pPr>
            <w:r w:rsidRPr="002A1FC0">
              <w:rPr>
                <w:rFonts w:ascii="Times New Roman" w:hAnsi="Times New Roman" w:cs="Times New Roman"/>
                <w:color w:val="000000"/>
              </w:rPr>
              <w:t>1</w:t>
            </w:r>
          </w:p>
        </w:tc>
      </w:tr>
      <w:tr w:rsidR="0080252E" w:rsidRPr="002A1FC0" w:rsidTr="002A1FC0">
        <w:tc>
          <w:tcPr>
            <w:tcW w:w="285" w:type="pct"/>
          </w:tcPr>
          <w:p w:rsidR="0080252E" w:rsidRPr="002A1FC0" w:rsidRDefault="0080252E" w:rsidP="002A1FC0">
            <w:pPr>
              <w:jc w:val="center"/>
              <w:rPr>
                <w:rFonts w:ascii="Times New Roman" w:hAnsi="Times New Roman" w:cs="Times New Roman"/>
              </w:rPr>
            </w:pPr>
            <w:r w:rsidRPr="002A1FC0">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2A1FC0" w:rsidRDefault="0080252E" w:rsidP="002A1FC0">
            <w:pPr>
              <w:jc w:val="center"/>
              <w:rPr>
                <w:rFonts w:ascii="Times New Roman" w:hAnsi="Times New Roman" w:cs="Times New Roman"/>
                <w:color w:val="000000"/>
              </w:rPr>
            </w:pPr>
            <w:r w:rsidRPr="002A1FC0">
              <w:rPr>
                <w:rFonts w:ascii="Times New Roman" w:hAnsi="Times New Roman" w:cs="Times New Roman"/>
                <w:color w:val="000000"/>
              </w:rPr>
              <w:t>1</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31.</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1,05</w:t>
            </w:r>
          </w:p>
        </w:tc>
      </w:tr>
      <w:tr w:rsidR="002A1FC0" w:rsidRPr="002A1FC0" w:rsidTr="00572026">
        <w:tc>
          <w:tcPr>
            <w:tcW w:w="285" w:type="pct"/>
            <w:tcBorders>
              <w:bottom w:val="single" w:sz="4" w:space="0" w:color="auto"/>
            </w:tcBorders>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32.</w:t>
            </w:r>
          </w:p>
        </w:tc>
        <w:tc>
          <w:tcPr>
            <w:tcW w:w="4048" w:type="pct"/>
            <w:tcBorders>
              <w:bottom w:val="single" w:sz="4" w:space="0" w:color="auto"/>
            </w:tcBorders>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2A1FC0" w:rsidRPr="002A1FC0" w:rsidRDefault="002A1FC0" w:rsidP="002A1FC0">
            <w:pPr>
              <w:jc w:val="center"/>
              <w:rPr>
                <w:rFonts w:ascii="Times New Roman" w:hAnsi="Times New Roman" w:cs="Times New Roman"/>
                <w:color w:val="000000"/>
              </w:rPr>
            </w:pPr>
            <w:r w:rsidRPr="002A1FC0">
              <w:rPr>
                <w:rFonts w:ascii="Times New Roman" w:hAnsi="Times New Roman" w:cs="Times New Roman"/>
                <w:color w:val="000000"/>
              </w:rPr>
              <w:t>0,75</w:t>
            </w:r>
          </w:p>
        </w:tc>
      </w:tr>
      <w:tr w:rsidR="002A1FC0" w:rsidRPr="002A1FC0" w:rsidTr="00572026">
        <w:tc>
          <w:tcPr>
            <w:tcW w:w="4333" w:type="pct"/>
            <w:gridSpan w:val="2"/>
            <w:shd w:val="clear" w:color="auto" w:fill="FFFF00"/>
          </w:tcPr>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ИТОГОВЫЙ РЕЗУЛЬТАТ</w:t>
            </w:r>
          </w:p>
        </w:tc>
        <w:tc>
          <w:tcPr>
            <w:tcW w:w="667" w:type="pct"/>
            <w:shd w:val="clear" w:color="auto" w:fill="FFFF00"/>
            <w:vAlign w:val="center"/>
          </w:tcPr>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51</w:t>
            </w:r>
          </w:p>
        </w:tc>
      </w:tr>
    </w:tbl>
    <w:p w:rsidR="006B0DD1" w:rsidRDefault="006B0DD1" w:rsidP="005D5C40">
      <w:pPr>
        <w:spacing w:before="0" w:after="0" w:line="240" w:lineRule="auto"/>
        <w:jc w:val="both"/>
        <w:rPr>
          <w:rFonts w:ascii="Times New Roman" w:hAnsi="Times New Roman" w:cs="Times New Roman"/>
          <w:sz w:val="24"/>
          <w:szCs w:val="24"/>
          <w:highlight w:val="yellow"/>
        </w:rPr>
      </w:pPr>
    </w:p>
    <w:p w:rsidR="002A1FC0" w:rsidRDefault="002A1FC0" w:rsidP="005D5C40">
      <w:pPr>
        <w:spacing w:before="0" w:after="0" w:line="240" w:lineRule="auto"/>
        <w:jc w:val="both"/>
        <w:rPr>
          <w:rFonts w:ascii="Times New Roman" w:hAnsi="Times New Roman" w:cs="Times New Roman"/>
          <w:sz w:val="24"/>
          <w:szCs w:val="24"/>
          <w:highlight w:val="yellow"/>
        </w:rPr>
      </w:pPr>
    </w:p>
    <w:p w:rsidR="002A1FC0" w:rsidRDefault="002A1FC0" w:rsidP="005D5C40">
      <w:pPr>
        <w:spacing w:before="0" w:after="0" w:line="240" w:lineRule="auto"/>
        <w:jc w:val="both"/>
        <w:rPr>
          <w:rFonts w:ascii="Times New Roman" w:hAnsi="Times New Roman" w:cs="Times New Roman"/>
          <w:sz w:val="24"/>
          <w:szCs w:val="24"/>
          <w:highlight w:val="yellow"/>
        </w:rPr>
      </w:pPr>
    </w:p>
    <w:p w:rsidR="006B0DD1" w:rsidRPr="002A1FC0" w:rsidRDefault="006B0DD1" w:rsidP="006B0DD1">
      <w:pPr>
        <w:spacing w:before="0" w:after="0" w:line="240" w:lineRule="auto"/>
        <w:jc w:val="both"/>
        <w:rPr>
          <w:rFonts w:ascii="Times New Roman" w:hAnsi="Times New Roman" w:cs="Times New Roman"/>
          <w:sz w:val="24"/>
          <w:szCs w:val="24"/>
        </w:rPr>
      </w:pPr>
      <w:r w:rsidRPr="002A1FC0">
        <w:rPr>
          <w:rFonts w:ascii="Times New Roman" w:hAnsi="Times New Roman" w:cs="Times New Roman"/>
          <w:sz w:val="24"/>
          <w:szCs w:val="24"/>
        </w:rPr>
        <w:lastRenderedPageBreak/>
        <w:t xml:space="preserve">3.Оценка уровня экономической безопасности муниципального образования </w:t>
      </w:r>
      <w:r w:rsidRPr="002A1FC0">
        <w:rPr>
          <w:rFonts w:ascii="Times New Roman" w:hAnsi="Times New Roman" w:cs="Times New Roman"/>
          <w:b/>
          <w:sz w:val="24"/>
          <w:szCs w:val="24"/>
        </w:rPr>
        <w:t>«</w:t>
      </w:r>
      <w:r w:rsidR="00CE37B6" w:rsidRPr="002A1FC0">
        <w:rPr>
          <w:rFonts w:ascii="Times New Roman" w:hAnsi="Times New Roman" w:cs="Times New Roman"/>
          <w:b/>
          <w:sz w:val="24"/>
          <w:szCs w:val="24"/>
        </w:rPr>
        <w:t>Вешкаймский</w:t>
      </w:r>
      <w:r w:rsidRPr="002A1FC0">
        <w:rPr>
          <w:rFonts w:ascii="Times New Roman" w:hAnsi="Times New Roman" w:cs="Times New Roman"/>
          <w:b/>
          <w:sz w:val="24"/>
          <w:szCs w:val="24"/>
        </w:rPr>
        <w:t>район»</w:t>
      </w:r>
      <w:r w:rsidRPr="002A1FC0">
        <w:rPr>
          <w:rFonts w:ascii="Times New Roman" w:hAnsi="Times New Roman" w:cs="Times New Roman"/>
          <w:sz w:val="24"/>
          <w:szCs w:val="24"/>
        </w:rPr>
        <w:t xml:space="preserve"> Ульяновской области за 201</w:t>
      </w:r>
      <w:r w:rsidR="002A1FC0" w:rsidRPr="002A1FC0">
        <w:rPr>
          <w:rFonts w:ascii="Times New Roman" w:hAnsi="Times New Roman" w:cs="Times New Roman"/>
          <w:sz w:val="24"/>
          <w:szCs w:val="24"/>
        </w:rPr>
        <w:t>9</w:t>
      </w:r>
      <w:r w:rsidRPr="002A1FC0">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2A1FC0" w:rsidRPr="002A1FC0" w:rsidTr="002A1FC0">
        <w:tc>
          <w:tcPr>
            <w:tcW w:w="285" w:type="pct"/>
          </w:tcPr>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 xml:space="preserve">№ </w:t>
            </w:r>
          </w:p>
        </w:tc>
        <w:tc>
          <w:tcPr>
            <w:tcW w:w="4048" w:type="pct"/>
          </w:tcPr>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Наименование показателя</w:t>
            </w:r>
          </w:p>
        </w:tc>
        <w:tc>
          <w:tcPr>
            <w:tcW w:w="667" w:type="pct"/>
            <w:vAlign w:val="center"/>
          </w:tcPr>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Результат</w:t>
            </w:r>
          </w:p>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(в баллах)</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3.</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4.</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0,75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5.</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2A1FC0" w:rsidRPr="002A1FC0" w:rsidRDefault="002A1FC0" w:rsidP="002A1FC0">
            <w:pPr>
              <w:jc w:val="center"/>
              <w:rPr>
                <w:rFonts w:ascii="Calibri" w:hAnsi="Calibri"/>
              </w:rPr>
            </w:pPr>
            <w:r w:rsidRPr="002A1FC0">
              <w:rPr>
                <w:rFonts w:ascii="Calibri" w:hAnsi="Calibri"/>
              </w:rPr>
              <w:t>1</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6.</w:t>
            </w:r>
          </w:p>
        </w:tc>
        <w:tc>
          <w:tcPr>
            <w:tcW w:w="4048" w:type="pct"/>
          </w:tcPr>
          <w:p w:rsidR="002A1FC0" w:rsidRPr="002A1FC0" w:rsidRDefault="002A1FC0" w:rsidP="002A1FC0">
            <w:pPr>
              <w:rPr>
                <w:rFonts w:ascii="Times New Roman" w:eastAsia="Times New Roman" w:hAnsi="Times New Roman" w:cs="Times New Roman"/>
                <w:color w:val="000000"/>
                <w:lang w:eastAsia="ru-RU"/>
              </w:rPr>
            </w:pPr>
            <w:r w:rsidRPr="002A1FC0">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7.</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0,6</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8.</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2E01D7">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9.</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2,250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10.</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11.</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1,05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12.</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13.</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14.</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15.</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16.</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2,85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17.</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0,3</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18.</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19.</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20.</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21.</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0,15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22.</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23.</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24.</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2E01D7">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2,25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25.</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2E01D7">
              <w:rPr>
                <w:rFonts w:ascii="Times New Roman" w:eastAsia="Times New Roman" w:hAnsi="Times New Roman" w:cs="Times New Roman"/>
                <w:color w:val="000000"/>
                <w:lang w:eastAsia="ru-RU"/>
              </w:rPr>
              <w:br/>
              <w:t>от трех до семи лет, %</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26.</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27.</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0</w:t>
            </w:r>
          </w:p>
        </w:tc>
      </w:tr>
      <w:tr w:rsidR="0080252E" w:rsidRPr="002A1FC0" w:rsidTr="002A1FC0">
        <w:tc>
          <w:tcPr>
            <w:tcW w:w="285" w:type="pct"/>
          </w:tcPr>
          <w:p w:rsidR="0080252E" w:rsidRPr="002A1FC0" w:rsidRDefault="0080252E" w:rsidP="002A1FC0">
            <w:pPr>
              <w:jc w:val="center"/>
              <w:rPr>
                <w:rFonts w:ascii="Times New Roman" w:hAnsi="Times New Roman" w:cs="Times New Roman"/>
              </w:rPr>
            </w:pPr>
            <w:r w:rsidRPr="002A1FC0">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2A1FC0" w:rsidRDefault="0080252E" w:rsidP="002A1FC0">
            <w:pPr>
              <w:jc w:val="center"/>
              <w:rPr>
                <w:rFonts w:ascii="Calibri" w:hAnsi="Calibri"/>
                <w:color w:val="000000"/>
              </w:rPr>
            </w:pPr>
            <w:r w:rsidRPr="002A1FC0">
              <w:rPr>
                <w:rFonts w:ascii="Calibri" w:hAnsi="Calibri"/>
                <w:color w:val="000000"/>
              </w:rPr>
              <w:t>3</w:t>
            </w:r>
          </w:p>
        </w:tc>
      </w:tr>
      <w:tr w:rsidR="0080252E" w:rsidRPr="002A1FC0" w:rsidTr="002A1FC0">
        <w:tc>
          <w:tcPr>
            <w:tcW w:w="285" w:type="pct"/>
          </w:tcPr>
          <w:p w:rsidR="0080252E" w:rsidRPr="002A1FC0" w:rsidRDefault="0080252E" w:rsidP="002A1FC0">
            <w:pPr>
              <w:jc w:val="center"/>
              <w:rPr>
                <w:rFonts w:ascii="Times New Roman" w:hAnsi="Times New Roman" w:cs="Times New Roman"/>
              </w:rPr>
            </w:pPr>
            <w:r w:rsidRPr="002A1FC0">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2A1FC0" w:rsidRDefault="0080252E" w:rsidP="002A1FC0">
            <w:pPr>
              <w:jc w:val="center"/>
              <w:rPr>
                <w:rFonts w:ascii="Calibri" w:hAnsi="Calibri"/>
                <w:color w:val="000000"/>
              </w:rPr>
            </w:pPr>
            <w:r w:rsidRPr="002A1FC0">
              <w:rPr>
                <w:rFonts w:ascii="Calibri" w:hAnsi="Calibri"/>
                <w:color w:val="000000"/>
              </w:rPr>
              <w:t>3</w:t>
            </w:r>
          </w:p>
        </w:tc>
      </w:tr>
      <w:tr w:rsidR="0080252E" w:rsidRPr="002A1FC0" w:rsidTr="002A1FC0">
        <w:tc>
          <w:tcPr>
            <w:tcW w:w="285" w:type="pct"/>
          </w:tcPr>
          <w:p w:rsidR="0080252E" w:rsidRPr="002A1FC0" w:rsidRDefault="0080252E" w:rsidP="002A1FC0">
            <w:pPr>
              <w:jc w:val="center"/>
              <w:rPr>
                <w:rFonts w:ascii="Times New Roman" w:hAnsi="Times New Roman" w:cs="Times New Roman"/>
              </w:rPr>
            </w:pPr>
            <w:r w:rsidRPr="002A1FC0">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2A1FC0" w:rsidRDefault="0080252E" w:rsidP="002A1FC0">
            <w:pPr>
              <w:jc w:val="center"/>
              <w:rPr>
                <w:rFonts w:ascii="Calibri" w:hAnsi="Calibri"/>
                <w:color w:val="000000"/>
              </w:rPr>
            </w:pPr>
            <w:r w:rsidRPr="002A1FC0">
              <w:rPr>
                <w:rFonts w:ascii="Calibri" w:hAnsi="Calibri"/>
                <w:color w:val="000000"/>
              </w:rPr>
              <w:t>3</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31.</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1,5</w:t>
            </w:r>
          </w:p>
        </w:tc>
      </w:tr>
      <w:tr w:rsidR="002A1FC0" w:rsidRPr="002A1FC0" w:rsidTr="00572026">
        <w:tc>
          <w:tcPr>
            <w:tcW w:w="285" w:type="pct"/>
            <w:tcBorders>
              <w:bottom w:val="single" w:sz="4" w:space="0" w:color="auto"/>
            </w:tcBorders>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32.</w:t>
            </w:r>
          </w:p>
        </w:tc>
        <w:tc>
          <w:tcPr>
            <w:tcW w:w="4048" w:type="pct"/>
            <w:tcBorders>
              <w:bottom w:val="single" w:sz="4" w:space="0" w:color="auto"/>
            </w:tcBorders>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2A1FC0" w:rsidRPr="002A1FC0" w:rsidRDefault="002A1FC0" w:rsidP="002A1FC0">
            <w:pPr>
              <w:jc w:val="center"/>
              <w:rPr>
                <w:rFonts w:ascii="Calibri" w:hAnsi="Calibri"/>
                <w:color w:val="000000"/>
              </w:rPr>
            </w:pPr>
            <w:r w:rsidRPr="002A1FC0">
              <w:rPr>
                <w:rFonts w:ascii="Calibri" w:hAnsi="Calibri"/>
                <w:color w:val="000000"/>
              </w:rPr>
              <w:t>1,5</w:t>
            </w:r>
          </w:p>
        </w:tc>
      </w:tr>
      <w:tr w:rsidR="002A1FC0" w:rsidRPr="002A1FC0" w:rsidTr="00572026">
        <w:tc>
          <w:tcPr>
            <w:tcW w:w="4333" w:type="pct"/>
            <w:gridSpan w:val="2"/>
            <w:shd w:val="clear" w:color="auto" w:fill="FFFF00"/>
          </w:tcPr>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ИТОГОВЫЙ РЕЗУЛЬТАТ</w:t>
            </w:r>
          </w:p>
        </w:tc>
        <w:tc>
          <w:tcPr>
            <w:tcW w:w="667" w:type="pct"/>
            <w:shd w:val="clear" w:color="auto" w:fill="FFFF00"/>
            <w:vAlign w:val="center"/>
          </w:tcPr>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54,7</w:t>
            </w:r>
          </w:p>
        </w:tc>
      </w:tr>
    </w:tbl>
    <w:p w:rsidR="002A1FC0" w:rsidRDefault="002A1FC0" w:rsidP="006B0DD1">
      <w:pPr>
        <w:spacing w:before="0" w:after="0" w:line="240" w:lineRule="auto"/>
        <w:jc w:val="both"/>
        <w:rPr>
          <w:rFonts w:ascii="Times New Roman" w:hAnsi="Times New Roman" w:cs="Times New Roman"/>
          <w:sz w:val="24"/>
          <w:szCs w:val="24"/>
          <w:highlight w:val="yellow"/>
        </w:rPr>
      </w:pPr>
    </w:p>
    <w:p w:rsidR="002A1FC0" w:rsidRDefault="002A1FC0" w:rsidP="006B0DD1">
      <w:pPr>
        <w:spacing w:before="0" w:after="0" w:line="240" w:lineRule="auto"/>
        <w:jc w:val="both"/>
        <w:rPr>
          <w:rFonts w:ascii="Times New Roman" w:hAnsi="Times New Roman" w:cs="Times New Roman"/>
          <w:sz w:val="24"/>
          <w:szCs w:val="24"/>
          <w:highlight w:val="yellow"/>
        </w:rPr>
      </w:pPr>
    </w:p>
    <w:p w:rsidR="00087FF3" w:rsidRPr="002A1FC0" w:rsidRDefault="00087FF3" w:rsidP="00087FF3">
      <w:pPr>
        <w:spacing w:before="0" w:after="0" w:line="240" w:lineRule="auto"/>
        <w:jc w:val="both"/>
        <w:rPr>
          <w:rFonts w:ascii="Times New Roman" w:hAnsi="Times New Roman" w:cs="Times New Roman"/>
          <w:sz w:val="24"/>
          <w:szCs w:val="24"/>
        </w:rPr>
      </w:pPr>
      <w:r w:rsidRPr="002A1FC0">
        <w:rPr>
          <w:rFonts w:ascii="Times New Roman" w:hAnsi="Times New Roman" w:cs="Times New Roman"/>
          <w:sz w:val="24"/>
          <w:szCs w:val="24"/>
        </w:rPr>
        <w:lastRenderedPageBreak/>
        <w:t xml:space="preserve">4.Оценка уровня экономической безопасности муниципального образования </w:t>
      </w:r>
      <w:r w:rsidR="00DB3E42" w:rsidRPr="002A1FC0">
        <w:rPr>
          <w:rFonts w:ascii="Times New Roman" w:hAnsi="Times New Roman" w:cs="Times New Roman"/>
          <w:sz w:val="24"/>
          <w:szCs w:val="24"/>
        </w:rPr>
        <w:br/>
      </w:r>
      <w:r w:rsidRPr="002A1FC0">
        <w:rPr>
          <w:rFonts w:ascii="Times New Roman" w:hAnsi="Times New Roman" w:cs="Times New Roman"/>
          <w:b/>
          <w:sz w:val="24"/>
          <w:szCs w:val="24"/>
        </w:rPr>
        <w:t>«</w:t>
      </w:r>
      <w:r w:rsidR="00DB3E42" w:rsidRPr="002A1FC0">
        <w:rPr>
          <w:rFonts w:ascii="Times New Roman" w:hAnsi="Times New Roman" w:cs="Times New Roman"/>
          <w:b/>
          <w:sz w:val="24"/>
          <w:szCs w:val="24"/>
        </w:rPr>
        <w:t>Инзенский</w:t>
      </w:r>
      <w:r w:rsidRPr="002A1FC0">
        <w:rPr>
          <w:rFonts w:ascii="Times New Roman" w:hAnsi="Times New Roman" w:cs="Times New Roman"/>
          <w:b/>
          <w:sz w:val="24"/>
          <w:szCs w:val="24"/>
        </w:rPr>
        <w:t>район»</w:t>
      </w:r>
      <w:r w:rsidRPr="002A1FC0">
        <w:rPr>
          <w:rFonts w:ascii="Times New Roman" w:hAnsi="Times New Roman" w:cs="Times New Roman"/>
          <w:sz w:val="24"/>
          <w:szCs w:val="24"/>
        </w:rPr>
        <w:t xml:space="preserve"> Ульяновской области за 201</w:t>
      </w:r>
      <w:r w:rsidR="002A1FC0" w:rsidRPr="002A1FC0">
        <w:rPr>
          <w:rFonts w:ascii="Times New Roman" w:hAnsi="Times New Roman" w:cs="Times New Roman"/>
          <w:sz w:val="24"/>
          <w:szCs w:val="24"/>
        </w:rPr>
        <w:t>9</w:t>
      </w:r>
      <w:r w:rsidRPr="002A1FC0">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2A1FC0" w:rsidRPr="002A1FC0" w:rsidTr="002A1FC0">
        <w:tc>
          <w:tcPr>
            <w:tcW w:w="285" w:type="pct"/>
          </w:tcPr>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 xml:space="preserve">№ </w:t>
            </w:r>
          </w:p>
        </w:tc>
        <w:tc>
          <w:tcPr>
            <w:tcW w:w="4048" w:type="pct"/>
          </w:tcPr>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Наименование показателя</w:t>
            </w:r>
          </w:p>
        </w:tc>
        <w:tc>
          <w:tcPr>
            <w:tcW w:w="667" w:type="pct"/>
            <w:vAlign w:val="center"/>
          </w:tcPr>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Результат</w:t>
            </w:r>
          </w:p>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(в баллах)</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1,8</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3.</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4.</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5.</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6.</w:t>
            </w:r>
          </w:p>
        </w:tc>
        <w:tc>
          <w:tcPr>
            <w:tcW w:w="4048" w:type="pct"/>
          </w:tcPr>
          <w:p w:rsidR="002A1FC0" w:rsidRPr="002A1FC0" w:rsidRDefault="002A1FC0" w:rsidP="002A1FC0">
            <w:pPr>
              <w:rPr>
                <w:rFonts w:ascii="Times New Roman" w:eastAsia="Times New Roman" w:hAnsi="Times New Roman" w:cs="Times New Roman"/>
                <w:color w:val="000000"/>
                <w:lang w:eastAsia="ru-RU"/>
              </w:rPr>
            </w:pPr>
            <w:r w:rsidRPr="002A1FC0">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7.</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8.</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2E01D7">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9.</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1,350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10.</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11.</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1,65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12.</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13.</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0,45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14.</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15.</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16.</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0,9</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17.</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0,45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18.</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19.</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20.</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21.</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0,45</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22.</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23.</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24.</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2E01D7">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1,50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25.</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2E01D7">
              <w:rPr>
                <w:rFonts w:ascii="Times New Roman" w:eastAsia="Times New Roman" w:hAnsi="Times New Roman" w:cs="Times New Roman"/>
                <w:color w:val="000000"/>
                <w:lang w:eastAsia="ru-RU"/>
              </w:rPr>
              <w:br/>
              <w:t>от трех до семи лет, %</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3,00</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26.</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27.</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3</w:t>
            </w:r>
          </w:p>
        </w:tc>
      </w:tr>
      <w:tr w:rsidR="0080252E" w:rsidRPr="002A1FC0" w:rsidTr="002A1FC0">
        <w:tc>
          <w:tcPr>
            <w:tcW w:w="285" w:type="pct"/>
          </w:tcPr>
          <w:p w:rsidR="0080252E" w:rsidRPr="002A1FC0" w:rsidRDefault="0080252E" w:rsidP="002A1FC0">
            <w:pPr>
              <w:jc w:val="center"/>
              <w:rPr>
                <w:rFonts w:ascii="Times New Roman" w:hAnsi="Times New Roman" w:cs="Times New Roman"/>
              </w:rPr>
            </w:pPr>
            <w:r w:rsidRPr="002A1FC0">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2A1FC0" w:rsidRDefault="0080252E" w:rsidP="002A1FC0">
            <w:pPr>
              <w:jc w:val="center"/>
              <w:rPr>
                <w:rFonts w:ascii="Calibri" w:hAnsi="Calibri"/>
                <w:color w:val="000000"/>
              </w:rPr>
            </w:pPr>
            <w:r w:rsidRPr="002A1FC0">
              <w:rPr>
                <w:rFonts w:ascii="Calibri" w:hAnsi="Calibri"/>
                <w:color w:val="000000"/>
              </w:rPr>
              <w:t>1</w:t>
            </w:r>
          </w:p>
        </w:tc>
      </w:tr>
      <w:tr w:rsidR="0080252E" w:rsidRPr="002A1FC0" w:rsidTr="002A1FC0">
        <w:tc>
          <w:tcPr>
            <w:tcW w:w="285" w:type="pct"/>
          </w:tcPr>
          <w:p w:rsidR="0080252E" w:rsidRPr="002A1FC0" w:rsidRDefault="0080252E" w:rsidP="002A1FC0">
            <w:pPr>
              <w:jc w:val="center"/>
              <w:rPr>
                <w:rFonts w:ascii="Times New Roman" w:hAnsi="Times New Roman" w:cs="Times New Roman"/>
              </w:rPr>
            </w:pPr>
            <w:r w:rsidRPr="002A1FC0">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2A1FC0" w:rsidRDefault="0080252E" w:rsidP="002A1FC0">
            <w:pPr>
              <w:jc w:val="center"/>
              <w:rPr>
                <w:rFonts w:ascii="Calibri" w:hAnsi="Calibri"/>
                <w:color w:val="000000"/>
              </w:rPr>
            </w:pPr>
            <w:r w:rsidRPr="002A1FC0">
              <w:rPr>
                <w:rFonts w:ascii="Calibri" w:hAnsi="Calibri"/>
                <w:color w:val="000000"/>
              </w:rPr>
              <w:t>1</w:t>
            </w:r>
          </w:p>
        </w:tc>
      </w:tr>
      <w:tr w:rsidR="0080252E" w:rsidRPr="002A1FC0" w:rsidTr="002A1FC0">
        <w:tc>
          <w:tcPr>
            <w:tcW w:w="285" w:type="pct"/>
          </w:tcPr>
          <w:p w:rsidR="0080252E" w:rsidRPr="002A1FC0" w:rsidRDefault="0080252E" w:rsidP="002A1FC0">
            <w:pPr>
              <w:jc w:val="center"/>
              <w:rPr>
                <w:rFonts w:ascii="Times New Roman" w:hAnsi="Times New Roman" w:cs="Times New Roman"/>
              </w:rPr>
            </w:pPr>
            <w:r w:rsidRPr="002A1FC0">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2A1FC0" w:rsidRDefault="0080252E" w:rsidP="002A1FC0">
            <w:pPr>
              <w:jc w:val="center"/>
              <w:rPr>
                <w:rFonts w:ascii="Calibri" w:hAnsi="Calibri"/>
                <w:color w:val="000000"/>
              </w:rPr>
            </w:pPr>
            <w:r w:rsidRPr="002A1FC0">
              <w:rPr>
                <w:rFonts w:ascii="Calibri" w:hAnsi="Calibri"/>
                <w:color w:val="000000"/>
              </w:rPr>
              <w:t>1</w:t>
            </w:r>
          </w:p>
        </w:tc>
      </w:tr>
      <w:tr w:rsidR="002A1FC0" w:rsidRPr="002A1FC0" w:rsidTr="002A1FC0">
        <w:tc>
          <w:tcPr>
            <w:tcW w:w="285" w:type="pct"/>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31.</w:t>
            </w:r>
          </w:p>
        </w:tc>
        <w:tc>
          <w:tcPr>
            <w:tcW w:w="4048" w:type="pct"/>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2A1FC0" w:rsidRPr="002A1FC0" w:rsidRDefault="002A1FC0" w:rsidP="002A1FC0">
            <w:pPr>
              <w:jc w:val="center"/>
              <w:rPr>
                <w:rFonts w:ascii="Calibri" w:hAnsi="Calibri"/>
                <w:color w:val="000000"/>
              </w:rPr>
            </w:pPr>
            <w:r w:rsidRPr="002A1FC0">
              <w:rPr>
                <w:rFonts w:ascii="Calibri" w:hAnsi="Calibri"/>
                <w:color w:val="000000"/>
              </w:rPr>
              <w:t>2,85</w:t>
            </w:r>
          </w:p>
        </w:tc>
      </w:tr>
      <w:tr w:rsidR="002A1FC0" w:rsidRPr="002A1FC0" w:rsidTr="00572026">
        <w:tc>
          <w:tcPr>
            <w:tcW w:w="285" w:type="pct"/>
            <w:tcBorders>
              <w:bottom w:val="single" w:sz="4" w:space="0" w:color="auto"/>
            </w:tcBorders>
          </w:tcPr>
          <w:p w:rsidR="002A1FC0" w:rsidRPr="002A1FC0" w:rsidRDefault="002A1FC0" w:rsidP="002A1FC0">
            <w:pPr>
              <w:jc w:val="center"/>
              <w:rPr>
                <w:rFonts w:ascii="Times New Roman" w:hAnsi="Times New Roman" w:cs="Times New Roman"/>
              </w:rPr>
            </w:pPr>
            <w:r w:rsidRPr="002A1FC0">
              <w:rPr>
                <w:rFonts w:ascii="Times New Roman" w:hAnsi="Times New Roman" w:cs="Times New Roman"/>
              </w:rPr>
              <w:t>32.</w:t>
            </w:r>
          </w:p>
        </w:tc>
        <w:tc>
          <w:tcPr>
            <w:tcW w:w="4048" w:type="pct"/>
            <w:tcBorders>
              <w:bottom w:val="single" w:sz="4" w:space="0" w:color="auto"/>
            </w:tcBorders>
          </w:tcPr>
          <w:p w:rsidR="002A1FC0" w:rsidRPr="002E01D7" w:rsidRDefault="002A1FC0" w:rsidP="002A1FC0">
            <w:pPr>
              <w:rPr>
                <w:rFonts w:ascii="Times New Roman" w:eastAsia="Times New Roman" w:hAnsi="Times New Roman" w:cs="Times New Roman"/>
                <w:color w:val="000000"/>
                <w:lang w:eastAsia="ru-RU"/>
              </w:rPr>
            </w:pPr>
            <w:r w:rsidRPr="002E01D7">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2A1FC0" w:rsidRPr="002A1FC0" w:rsidRDefault="002A1FC0" w:rsidP="002A1FC0">
            <w:pPr>
              <w:jc w:val="center"/>
              <w:rPr>
                <w:rFonts w:ascii="Calibri" w:hAnsi="Calibri"/>
                <w:color w:val="000000"/>
              </w:rPr>
            </w:pPr>
            <w:r w:rsidRPr="002A1FC0">
              <w:rPr>
                <w:rFonts w:ascii="Calibri" w:hAnsi="Calibri"/>
                <w:color w:val="000000"/>
              </w:rPr>
              <w:t>1,2</w:t>
            </w:r>
          </w:p>
        </w:tc>
      </w:tr>
      <w:tr w:rsidR="002A1FC0" w:rsidRPr="002A1FC0" w:rsidTr="00572026">
        <w:tc>
          <w:tcPr>
            <w:tcW w:w="4333" w:type="pct"/>
            <w:gridSpan w:val="2"/>
            <w:shd w:val="clear" w:color="auto" w:fill="FFFF00"/>
          </w:tcPr>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ИТОГОВЫЙ РЕЗУЛЬТАТ</w:t>
            </w:r>
          </w:p>
        </w:tc>
        <w:tc>
          <w:tcPr>
            <w:tcW w:w="667" w:type="pct"/>
            <w:shd w:val="clear" w:color="auto" w:fill="FFFF00"/>
            <w:vAlign w:val="center"/>
          </w:tcPr>
          <w:p w:rsidR="002A1FC0" w:rsidRPr="002A1FC0" w:rsidRDefault="002A1FC0" w:rsidP="002A1FC0">
            <w:pPr>
              <w:jc w:val="center"/>
              <w:rPr>
                <w:rFonts w:ascii="Times New Roman" w:hAnsi="Times New Roman" w:cs="Times New Roman"/>
                <w:b/>
              </w:rPr>
            </w:pPr>
            <w:r w:rsidRPr="002A1FC0">
              <w:rPr>
                <w:rFonts w:ascii="Times New Roman" w:hAnsi="Times New Roman" w:cs="Times New Roman"/>
                <w:b/>
              </w:rPr>
              <w:t>54,6</w:t>
            </w:r>
          </w:p>
        </w:tc>
      </w:tr>
    </w:tbl>
    <w:p w:rsidR="002A1FC0" w:rsidRDefault="002A1FC0" w:rsidP="00087FF3">
      <w:pPr>
        <w:spacing w:before="0" w:after="0" w:line="240" w:lineRule="auto"/>
        <w:jc w:val="both"/>
        <w:rPr>
          <w:rFonts w:ascii="Times New Roman" w:hAnsi="Times New Roman" w:cs="Times New Roman"/>
          <w:sz w:val="24"/>
          <w:szCs w:val="24"/>
          <w:highlight w:val="yellow"/>
        </w:rPr>
      </w:pPr>
    </w:p>
    <w:p w:rsidR="002A1FC0" w:rsidRPr="00301EBD" w:rsidRDefault="002A1FC0" w:rsidP="00087FF3">
      <w:pPr>
        <w:spacing w:before="0" w:after="0" w:line="240" w:lineRule="auto"/>
        <w:jc w:val="both"/>
        <w:rPr>
          <w:rFonts w:ascii="Times New Roman" w:hAnsi="Times New Roman" w:cs="Times New Roman"/>
          <w:sz w:val="24"/>
          <w:szCs w:val="24"/>
          <w:highlight w:val="yellow"/>
        </w:rPr>
      </w:pPr>
    </w:p>
    <w:p w:rsidR="00087FF3" w:rsidRPr="00572026" w:rsidRDefault="00087FF3" w:rsidP="00087FF3">
      <w:pPr>
        <w:spacing w:before="0" w:after="0" w:line="240" w:lineRule="auto"/>
        <w:jc w:val="both"/>
        <w:rPr>
          <w:rFonts w:ascii="Times New Roman" w:hAnsi="Times New Roman" w:cs="Times New Roman"/>
          <w:sz w:val="24"/>
          <w:szCs w:val="24"/>
        </w:rPr>
      </w:pPr>
      <w:r w:rsidRPr="00572026">
        <w:rPr>
          <w:rFonts w:ascii="Times New Roman" w:hAnsi="Times New Roman" w:cs="Times New Roman"/>
          <w:sz w:val="24"/>
          <w:szCs w:val="24"/>
        </w:rPr>
        <w:lastRenderedPageBreak/>
        <w:t xml:space="preserve">5.Оценка уровня экономической безопасности муниципального образования </w:t>
      </w:r>
      <w:r w:rsidRPr="00572026">
        <w:rPr>
          <w:rFonts w:ascii="Times New Roman" w:hAnsi="Times New Roman" w:cs="Times New Roman"/>
          <w:b/>
          <w:sz w:val="24"/>
          <w:szCs w:val="24"/>
        </w:rPr>
        <w:t>«</w:t>
      </w:r>
      <w:r w:rsidR="007F1553" w:rsidRPr="00572026">
        <w:rPr>
          <w:rFonts w:ascii="Times New Roman" w:hAnsi="Times New Roman" w:cs="Times New Roman"/>
          <w:b/>
          <w:sz w:val="24"/>
          <w:szCs w:val="24"/>
        </w:rPr>
        <w:t>Карсунский</w:t>
      </w:r>
      <w:r w:rsidRPr="00572026">
        <w:rPr>
          <w:rFonts w:ascii="Times New Roman" w:hAnsi="Times New Roman" w:cs="Times New Roman"/>
          <w:b/>
          <w:sz w:val="24"/>
          <w:szCs w:val="24"/>
        </w:rPr>
        <w:t>район»</w:t>
      </w:r>
      <w:r w:rsidRPr="00572026">
        <w:rPr>
          <w:rFonts w:ascii="Times New Roman" w:hAnsi="Times New Roman" w:cs="Times New Roman"/>
          <w:sz w:val="24"/>
          <w:szCs w:val="24"/>
        </w:rPr>
        <w:t xml:space="preserve"> Ульяновской области за 201</w:t>
      </w:r>
      <w:r w:rsidR="00572026">
        <w:rPr>
          <w:rFonts w:ascii="Times New Roman" w:hAnsi="Times New Roman" w:cs="Times New Roman"/>
          <w:sz w:val="24"/>
          <w:szCs w:val="24"/>
        </w:rPr>
        <w:t>9</w:t>
      </w:r>
      <w:r w:rsidRPr="00572026">
        <w:rPr>
          <w:rFonts w:ascii="Times New Roman" w:hAnsi="Times New Roman" w:cs="Times New Roman"/>
          <w:sz w:val="24"/>
          <w:szCs w:val="24"/>
        </w:rPr>
        <w:t xml:space="preserve"> г.</w:t>
      </w:r>
    </w:p>
    <w:p w:rsidR="00572026" w:rsidRPr="00572026" w:rsidRDefault="00572026" w:rsidP="00087FF3">
      <w:pPr>
        <w:spacing w:before="0" w:after="0" w:line="240" w:lineRule="auto"/>
        <w:jc w:val="both"/>
        <w:rPr>
          <w:rFonts w:ascii="Times New Roman" w:hAnsi="Times New Roman" w:cs="Times New Roman"/>
          <w:sz w:val="24"/>
          <w:szCs w:val="24"/>
        </w:rPr>
      </w:pPr>
    </w:p>
    <w:tbl>
      <w:tblPr>
        <w:tblStyle w:val="afb"/>
        <w:tblW w:w="4850" w:type="pct"/>
        <w:tblLook w:val="04A0"/>
      </w:tblPr>
      <w:tblGrid>
        <w:gridCol w:w="530"/>
        <w:gridCol w:w="7516"/>
        <w:gridCol w:w="1238"/>
      </w:tblGrid>
      <w:tr w:rsidR="00572026" w:rsidRPr="00572026" w:rsidTr="00572026">
        <w:tc>
          <w:tcPr>
            <w:tcW w:w="285" w:type="pct"/>
          </w:tcPr>
          <w:p w:rsidR="00572026" w:rsidRPr="00572026" w:rsidRDefault="00572026" w:rsidP="00C57FD0">
            <w:pPr>
              <w:jc w:val="center"/>
              <w:rPr>
                <w:rFonts w:ascii="Times New Roman" w:hAnsi="Times New Roman" w:cs="Times New Roman"/>
                <w:b/>
              </w:rPr>
            </w:pPr>
            <w:r w:rsidRPr="00572026">
              <w:rPr>
                <w:rFonts w:ascii="Times New Roman" w:hAnsi="Times New Roman" w:cs="Times New Roman"/>
                <w:b/>
              </w:rPr>
              <w:t xml:space="preserve">№ </w:t>
            </w:r>
          </w:p>
        </w:tc>
        <w:tc>
          <w:tcPr>
            <w:tcW w:w="4048" w:type="pct"/>
          </w:tcPr>
          <w:p w:rsidR="00572026" w:rsidRPr="00572026" w:rsidRDefault="00572026" w:rsidP="00C57FD0">
            <w:pPr>
              <w:jc w:val="center"/>
              <w:rPr>
                <w:rFonts w:ascii="Times New Roman" w:hAnsi="Times New Roman" w:cs="Times New Roman"/>
                <w:b/>
              </w:rPr>
            </w:pPr>
            <w:r w:rsidRPr="00572026">
              <w:rPr>
                <w:rFonts w:ascii="Times New Roman" w:hAnsi="Times New Roman" w:cs="Times New Roman"/>
                <w:b/>
              </w:rPr>
              <w:t>Наименование показателя</w:t>
            </w:r>
          </w:p>
        </w:tc>
        <w:tc>
          <w:tcPr>
            <w:tcW w:w="667" w:type="pct"/>
            <w:vAlign w:val="center"/>
          </w:tcPr>
          <w:p w:rsidR="00572026" w:rsidRPr="00572026" w:rsidRDefault="00572026" w:rsidP="00572026">
            <w:pPr>
              <w:jc w:val="center"/>
              <w:rPr>
                <w:rFonts w:ascii="Times New Roman" w:hAnsi="Times New Roman" w:cs="Times New Roman"/>
                <w:b/>
              </w:rPr>
            </w:pPr>
            <w:r w:rsidRPr="00572026">
              <w:rPr>
                <w:rFonts w:ascii="Times New Roman" w:hAnsi="Times New Roman" w:cs="Times New Roman"/>
                <w:b/>
              </w:rPr>
              <w:t>Результат</w:t>
            </w:r>
          </w:p>
          <w:p w:rsidR="00572026" w:rsidRPr="00572026" w:rsidRDefault="00572026" w:rsidP="00572026">
            <w:pPr>
              <w:jc w:val="center"/>
              <w:rPr>
                <w:rFonts w:ascii="Times New Roman" w:hAnsi="Times New Roman" w:cs="Times New Roman"/>
                <w:b/>
              </w:rPr>
            </w:pPr>
            <w:r w:rsidRPr="00572026">
              <w:rPr>
                <w:rFonts w:ascii="Times New Roman" w:hAnsi="Times New Roman" w:cs="Times New Roman"/>
                <w:b/>
              </w:rPr>
              <w:t>(в баллах)</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0,6</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3.</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1,5</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4.</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2,85</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5.</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6.</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7.</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0,75</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8.</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572026">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0,5</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9.</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0,000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10.</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3</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11.</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0,6</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12.</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3</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13.</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0,3</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14.</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15.</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3</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16.</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2,4</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17.</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1,05</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18.</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1,00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19.</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1,00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20.</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1,00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21.</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1,35</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22.</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3,00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23.</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3,00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24.</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572026">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3,00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25.</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572026">
              <w:rPr>
                <w:rFonts w:ascii="Times New Roman" w:eastAsia="Times New Roman" w:hAnsi="Times New Roman" w:cs="Times New Roman"/>
                <w:color w:val="000000"/>
                <w:lang w:eastAsia="ru-RU"/>
              </w:rPr>
              <w:br/>
              <w:t>от трех до семи лет, %</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3,00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26.</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3</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27.</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0</w:t>
            </w:r>
          </w:p>
        </w:tc>
      </w:tr>
      <w:tr w:rsidR="0080252E" w:rsidRPr="00572026" w:rsidTr="00572026">
        <w:tc>
          <w:tcPr>
            <w:tcW w:w="285" w:type="pct"/>
          </w:tcPr>
          <w:p w:rsidR="0080252E" w:rsidRPr="00572026" w:rsidRDefault="0080252E" w:rsidP="00C57FD0">
            <w:pPr>
              <w:jc w:val="center"/>
              <w:rPr>
                <w:rFonts w:ascii="Times New Roman" w:hAnsi="Times New Roman" w:cs="Times New Roman"/>
              </w:rPr>
            </w:pPr>
            <w:r w:rsidRPr="00572026">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572026" w:rsidRDefault="0080252E" w:rsidP="00572026">
            <w:pPr>
              <w:jc w:val="center"/>
              <w:rPr>
                <w:rFonts w:ascii="Calibri" w:hAnsi="Calibri"/>
                <w:color w:val="000000"/>
              </w:rPr>
            </w:pPr>
            <w:r w:rsidRPr="00572026">
              <w:rPr>
                <w:rFonts w:ascii="Calibri" w:hAnsi="Calibri"/>
                <w:color w:val="000000"/>
              </w:rPr>
              <w:t>1</w:t>
            </w:r>
          </w:p>
        </w:tc>
      </w:tr>
      <w:tr w:rsidR="0080252E" w:rsidRPr="00572026" w:rsidTr="00572026">
        <w:tc>
          <w:tcPr>
            <w:tcW w:w="285" w:type="pct"/>
          </w:tcPr>
          <w:p w:rsidR="0080252E" w:rsidRPr="00572026" w:rsidRDefault="0080252E" w:rsidP="00C57FD0">
            <w:pPr>
              <w:jc w:val="center"/>
              <w:rPr>
                <w:rFonts w:ascii="Times New Roman" w:hAnsi="Times New Roman" w:cs="Times New Roman"/>
              </w:rPr>
            </w:pPr>
            <w:r w:rsidRPr="00572026">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572026" w:rsidRDefault="0080252E" w:rsidP="00572026">
            <w:pPr>
              <w:jc w:val="center"/>
              <w:rPr>
                <w:rFonts w:ascii="Calibri" w:hAnsi="Calibri"/>
                <w:color w:val="000000"/>
              </w:rPr>
            </w:pPr>
            <w:r w:rsidRPr="00572026">
              <w:rPr>
                <w:rFonts w:ascii="Calibri" w:hAnsi="Calibri"/>
                <w:color w:val="000000"/>
              </w:rPr>
              <w:t>3</w:t>
            </w:r>
          </w:p>
        </w:tc>
      </w:tr>
      <w:tr w:rsidR="0080252E" w:rsidRPr="00572026" w:rsidTr="00572026">
        <w:tc>
          <w:tcPr>
            <w:tcW w:w="285" w:type="pct"/>
          </w:tcPr>
          <w:p w:rsidR="0080252E" w:rsidRPr="00572026" w:rsidRDefault="0080252E" w:rsidP="00C57FD0">
            <w:pPr>
              <w:jc w:val="center"/>
              <w:rPr>
                <w:rFonts w:ascii="Times New Roman" w:hAnsi="Times New Roman" w:cs="Times New Roman"/>
              </w:rPr>
            </w:pPr>
            <w:r w:rsidRPr="00572026">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572026" w:rsidRDefault="0080252E" w:rsidP="00572026">
            <w:pPr>
              <w:jc w:val="center"/>
              <w:rPr>
                <w:rFonts w:ascii="Calibri" w:hAnsi="Calibri"/>
                <w:color w:val="000000"/>
              </w:rPr>
            </w:pPr>
            <w:r w:rsidRPr="00572026">
              <w:rPr>
                <w:rFonts w:ascii="Calibri" w:hAnsi="Calibri"/>
                <w:color w:val="000000"/>
              </w:rPr>
              <w:t>3</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31.</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1,8</w:t>
            </w:r>
          </w:p>
        </w:tc>
      </w:tr>
      <w:tr w:rsidR="00572026" w:rsidRPr="00572026" w:rsidTr="00572026">
        <w:tc>
          <w:tcPr>
            <w:tcW w:w="285" w:type="pct"/>
            <w:tcBorders>
              <w:bottom w:val="single" w:sz="4" w:space="0" w:color="auto"/>
            </w:tcBorders>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32.</w:t>
            </w:r>
          </w:p>
        </w:tc>
        <w:tc>
          <w:tcPr>
            <w:tcW w:w="4048" w:type="pct"/>
            <w:tcBorders>
              <w:bottom w:val="single" w:sz="4" w:space="0" w:color="auto"/>
            </w:tcBorders>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572026" w:rsidRPr="00572026" w:rsidRDefault="00572026" w:rsidP="00572026">
            <w:pPr>
              <w:jc w:val="center"/>
              <w:rPr>
                <w:rFonts w:ascii="Calibri" w:hAnsi="Calibri"/>
                <w:color w:val="000000"/>
              </w:rPr>
            </w:pPr>
            <w:r w:rsidRPr="00572026">
              <w:rPr>
                <w:rFonts w:ascii="Calibri" w:hAnsi="Calibri"/>
                <w:color w:val="000000"/>
              </w:rPr>
              <w:t>2,1</w:t>
            </w:r>
          </w:p>
        </w:tc>
      </w:tr>
      <w:tr w:rsidR="00572026" w:rsidRPr="00572026" w:rsidTr="00572026">
        <w:tc>
          <w:tcPr>
            <w:tcW w:w="4333" w:type="pct"/>
            <w:gridSpan w:val="2"/>
            <w:shd w:val="clear" w:color="auto" w:fill="FFFF00"/>
          </w:tcPr>
          <w:p w:rsidR="00572026" w:rsidRPr="00572026" w:rsidRDefault="00572026" w:rsidP="00C57FD0">
            <w:pPr>
              <w:jc w:val="center"/>
              <w:rPr>
                <w:rFonts w:ascii="Times New Roman" w:hAnsi="Times New Roman" w:cs="Times New Roman"/>
                <w:b/>
              </w:rPr>
            </w:pPr>
            <w:r w:rsidRPr="00572026">
              <w:rPr>
                <w:rFonts w:ascii="Times New Roman" w:hAnsi="Times New Roman" w:cs="Times New Roman"/>
                <w:b/>
              </w:rPr>
              <w:t>ИТОГОВЫЙ РЕЗУЛЬТАТ</w:t>
            </w:r>
          </w:p>
        </w:tc>
        <w:tc>
          <w:tcPr>
            <w:tcW w:w="667" w:type="pct"/>
            <w:shd w:val="clear" w:color="auto" w:fill="FFFF00"/>
            <w:vAlign w:val="center"/>
          </w:tcPr>
          <w:p w:rsidR="00572026" w:rsidRPr="00572026" w:rsidRDefault="00572026" w:rsidP="00572026">
            <w:pPr>
              <w:jc w:val="center"/>
              <w:rPr>
                <w:rFonts w:ascii="Times New Roman" w:hAnsi="Times New Roman" w:cs="Times New Roman"/>
                <w:b/>
              </w:rPr>
            </w:pPr>
            <w:r w:rsidRPr="00572026">
              <w:rPr>
                <w:rFonts w:ascii="Times New Roman" w:hAnsi="Times New Roman" w:cs="Times New Roman"/>
                <w:b/>
              </w:rPr>
              <w:t>53,8</w:t>
            </w:r>
          </w:p>
        </w:tc>
      </w:tr>
    </w:tbl>
    <w:p w:rsidR="00572026" w:rsidRDefault="00572026" w:rsidP="00087FF3">
      <w:pPr>
        <w:spacing w:before="0" w:after="0" w:line="240" w:lineRule="auto"/>
        <w:jc w:val="both"/>
        <w:rPr>
          <w:rFonts w:ascii="Times New Roman" w:hAnsi="Times New Roman" w:cs="Times New Roman"/>
          <w:sz w:val="24"/>
          <w:szCs w:val="24"/>
          <w:highlight w:val="yellow"/>
        </w:rPr>
      </w:pPr>
    </w:p>
    <w:p w:rsidR="00087FF3" w:rsidRDefault="00087FF3" w:rsidP="00087FF3">
      <w:pPr>
        <w:spacing w:before="0" w:after="0" w:line="240" w:lineRule="auto"/>
        <w:jc w:val="both"/>
        <w:rPr>
          <w:rFonts w:ascii="Times New Roman" w:hAnsi="Times New Roman" w:cs="Times New Roman"/>
          <w:sz w:val="24"/>
          <w:szCs w:val="24"/>
        </w:rPr>
      </w:pPr>
      <w:r w:rsidRPr="00572026">
        <w:rPr>
          <w:rFonts w:ascii="Times New Roman" w:hAnsi="Times New Roman" w:cs="Times New Roman"/>
          <w:sz w:val="24"/>
          <w:szCs w:val="24"/>
        </w:rPr>
        <w:lastRenderedPageBreak/>
        <w:t xml:space="preserve">6.Оценка уровня экономической безопасности муниципального образования </w:t>
      </w:r>
      <w:r w:rsidRPr="00572026">
        <w:rPr>
          <w:rFonts w:ascii="Times New Roman" w:hAnsi="Times New Roman" w:cs="Times New Roman"/>
          <w:b/>
          <w:sz w:val="24"/>
          <w:szCs w:val="24"/>
        </w:rPr>
        <w:t>«</w:t>
      </w:r>
      <w:r w:rsidR="004B6340" w:rsidRPr="00572026">
        <w:rPr>
          <w:rFonts w:ascii="Times New Roman" w:hAnsi="Times New Roman" w:cs="Times New Roman"/>
          <w:b/>
          <w:sz w:val="24"/>
          <w:szCs w:val="24"/>
        </w:rPr>
        <w:t>Кузоватовский</w:t>
      </w:r>
      <w:r w:rsidRPr="00572026">
        <w:rPr>
          <w:rFonts w:ascii="Times New Roman" w:hAnsi="Times New Roman" w:cs="Times New Roman"/>
          <w:b/>
          <w:sz w:val="24"/>
          <w:szCs w:val="24"/>
        </w:rPr>
        <w:t>район»</w:t>
      </w:r>
      <w:r w:rsidRPr="00572026">
        <w:rPr>
          <w:rFonts w:ascii="Times New Roman" w:hAnsi="Times New Roman" w:cs="Times New Roman"/>
          <w:sz w:val="24"/>
          <w:szCs w:val="24"/>
        </w:rPr>
        <w:t xml:space="preserve"> Ульяновской области за 201</w:t>
      </w:r>
      <w:r w:rsidR="00572026" w:rsidRPr="00572026">
        <w:rPr>
          <w:rFonts w:ascii="Times New Roman" w:hAnsi="Times New Roman" w:cs="Times New Roman"/>
          <w:sz w:val="24"/>
          <w:szCs w:val="24"/>
        </w:rPr>
        <w:t>9</w:t>
      </w:r>
      <w:r w:rsidRPr="00572026">
        <w:rPr>
          <w:rFonts w:ascii="Times New Roman" w:hAnsi="Times New Roman" w:cs="Times New Roman"/>
          <w:sz w:val="24"/>
          <w:szCs w:val="24"/>
        </w:rPr>
        <w:t xml:space="preserve"> г.</w:t>
      </w:r>
    </w:p>
    <w:p w:rsidR="00572026" w:rsidRDefault="00572026" w:rsidP="00087FF3">
      <w:pPr>
        <w:spacing w:before="0" w:after="0" w:line="240" w:lineRule="auto"/>
        <w:jc w:val="both"/>
        <w:rPr>
          <w:rFonts w:ascii="Times New Roman" w:hAnsi="Times New Roman" w:cs="Times New Roman"/>
          <w:sz w:val="24"/>
          <w:szCs w:val="24"/>
        </w:rPr>
      </w:pPr>
    </w:p>
    <w:tbl>
      <w:tblPr>
        <w:tblStyle w:val="afb"/>
        <w:tblW w:w="4850" w:type="pct"/>
        <w:tblLook w:val="04A0"/>
      </w:tblPr>
      <w:tblGrid>
        <w:gridCol w:w="530"/>
        <w:gridCol w:w="7516"/>
        <w:gridCol w:w="1238"/>
      </w:tblGrid>
      <w:tr w:rsidR="00572026" w:rsidRPr="00572026" w:rsidTr="00572026">
        <w:tc>
          <w:tcPr>
            <w:tcW w:w="285" w:type="pct"/>
          </w:tcPr>
          <w:p w:rsidR="00572026" w:rsidRPr="00572026" w:rsidRDefault="00572026" w:rsidP="00C57FD0">
            <w:pPr>
              <w:jc w:val="center"/>
              <w:rPr>
                <w:rFonts w:ascii="Times New Roman" w:hAnsi="Times New Roman" w:cs="Times New Roman"/>
                <w:b/>
              </w:rPr>
            </w:pPr>
            <w:r w:rsidRPr="00572026">
              <w:rPr>
                <w:rFonts w:ascii="Times New Roman" w:hAnsi="Times New Roman" w:cs="Times New Roman"/>
                <w:b/>
              </w:rPr>
              <w:t xml:space="preserve">№ </w:t>
            </w:r>
          </w:p>
        </w:tc>
        <w:tc>
          <w:tcPr>
            <w:tcW w:w="4048" w:type="pct"/>
          </w:tcPr>
          <w:p w:rsidR="00572026" w:rsidRPr="00572026" w:rsidRDefault="00572026" w:rsidP="00C57FD0">
            <w:pPr>
              <w:jc w:val="center"/>
              <w:rPr>
                <w:rFonts w:ascii="Times New Roman" w:hAnsi="Times New Roman" w:cs="Times New Roman"/>
                <w:b/>
              </w:rPr>
            </w:pPr>
            <w:r w:rsidRPr="00572026">
              <w:rPr>
                <w:rFonts w:ascii="Times New Roman" w:hAnsi="Times New Roman" w:cs="Times New Roman"/>
                <w:b/>
              </w:rPr>
              <w:t>Наименование показателя</w:t>
            </w:r>
          </w:p>
        </w:tc>
        <w:tc>
          <w:tcPr>
            <w:tcW w:w="667" w:type="pct"/>
            <w:vAlign w:val="center"/>
          </w:tcPr>
          <w:p w:rsidR="00572026" w:rsidRPr="00572026" w:rsidRDefault="00572026" w:rsidP="00572026">
            <w:pPr>
              <w:jc w:val="center"/>
              <w:rPr>
                <w:rFonts w:ascii="Times New Roman" w:hAnsi="Times New Roman" w:cs="Times New Roman"/>
                <w:b/>
              </w:rPr>
            </w:pPr>
            <w:r w:rsidRPr="00572026">
              <w:rPr>
                <w:rFonts w:ascii="Times New Roman" w:hAnsi="Times New Roman" w:cs="Times New Roman"/>
                <w:b/>
              </w:rPr>
              <w:t>Результат</w:t>
            </w:r>
          </w:p>
          <w:p w:rsidR="00572026" w:rsidRPr="00572026" w:rsidRDefault="00572026" w:rsidP="00572026">
            <w:pPr>
              <w:jc w:val="center"/>
              <w:rPr>
                <w:rFonts w:ascii="Times New Roman" w:hAnsi="Times New Roman" w:cs="Times New Roman"/>
                <w:b/>
              </w:rPr>
            </w:pPr>
            <w:r w:rsidRPr="00572026">
              <w:rPr>
                <w:rFonts w:ascii="Times New Roman" w:hAnsi="Times New Roman" w:cs="Times New Roman"/>
                <w:b/>
              </w:rPr>
              <w:t>(в баллах)</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1,05</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3.</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1,5</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4.</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2,1</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5.</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6.</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7.</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2,25</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8.</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572026">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2</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9.</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1,950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10.</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3</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11.</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0,3</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12.</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13.</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2,85</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14.</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15.</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16.</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2,7</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17.</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0,9</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18.</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3,00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19.</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1,00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20.</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1,00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21.</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2,55</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22.</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3,00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23.</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3,00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24.</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572026">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3,00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25.</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572026">
              <w:rPr>
                <w:rFonts w:ascii="Times New Roman" w:eastAsia="Times New Roman" w:hAnsi="Times New Roman" w:cs="Times New Roman"/>
                <w:color w:val="000000"/>
                <w:lang w:eastAsia="ru-RU"/>
              </w:rPr>
              <w:br/>
              <w:t>от трех до семи лет, %</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3,00</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26.</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3</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27.</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3</w:t>
            </w:r>
          </w:p>
        </w:tc>
      </w:tr>
      <w:tr w:rsidR="0080252E" w:rsidRPr="00572026" w:rsidTr="00572026">
        <w:tc>
          <w:tcPr>
            <w:tcW w:w="285" w:type="pct"/>
          </w:tcPr>
          <w:p w:rsidR="0080252E" w:rsidRPr="00572026" w:rsidRDefault="0080252E" w:rsidP="00C57FD0">
            <w:pPr>
              <w:jc w:val="center"/>
              <w:rPr>
                <w:rFonts w:ascii="Times New Roman" w:hAnsi="Times New Roman" w:cs="Times New Roman"/>
              </w:rPr>
            </w:pPr>
            <w:r w:rsidRPr="00572026">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572026" w:rsidRDefault="0080252E" w:rsidP="00572026">
            <w:pPr>
              <w:jc w:val="center"/>
              <w:rPr>
                <w:rFonts w:ascii="Calibri" w:hAnsi="Calibri"/>
                <w:color w:val="000000"/>
              </w:rPr>
            </w:pPr>
            <w:r w:rsidRPr="00572026">
              <w:rPr>
                <w:rFonts w:ascii="Calibri" w:hAnsi="Calibri"/>
                <w:color w:val="000000"/>
              </w:rPr>
              <w:t>3</w:t>
            </w:r>
          </w:p>
        </w:tc>
      </w:tr>
      <w:tr w:rsidR="0080252E" w:rsidRPr="00572026" w:rsidTr="00572026">
        <w:tc>
          <w:tcPr>
            <w:tcW w:w="285" w:type="pct"/>
          </w:tcPr>
          <w:p w:rsidR="0080252E" w:rsidRPr="00572026" w:rsidRDefault="0080252E" w:rsidP="00C57FD0">
            <w:pPr>
              <w:jc w:val="center"/>
              <w:rPr>
                <w:rFonts w:ascii="Times New Roman" w:hAnsi="Times New Roman" w:cs="Times New Roman"/>
              </w:rPr>
            </w:pPr>
            <w:r w:rsidRPr="00572026">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572026" w:rsidRDefault="0080252E" w:rsidP="00572026">
            <w:pPr>
              <w:jc w:val="center"/>
              <w:rPr>
                <w:rFonts w:ascii="Calibri" w:hAnsi="Calibri"/>
                <w:color w:val="000000"/>
              </w:rPr>
            </w:pPr>
            <w:r w:rsidRPr="00572026">
              <w:rPr>
                <w:rFonts w:ascii="Calibri" w:hAnsi="Calibri"/>
                <w:color w:val="000000"/>
              </w:rPr>
              <w:t>3</w:t>
            </w:r>
          </w:p>
        </w:tc>
      </w:tr>
      <w:tr w:rsidR="0080252E" w:rsidRPr="00572026" w:rsidTr="00572026">
        <w:tc>
          <w:tcPr>
            <w:tcW w:w="285" w:type="pct"/>
          </w:tcPr>
          <w:p w:rsidR="0080252E" w:rsidRPr="00572026" w:rsidRDefault="0080252E" w:rsidP="00C57FD0">
            <w:pPr>
              <w:jc w:val="center"/>
              <w:rPr>
                <w:rFonts w:ascii="Times New Roman" w:hAnsi="Times New Roman" w:cs="Times New Roman"/>
              </w:rPr>
            </w:pPr>
            <w:r w:rsidRPr="00572026">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572026" w:rsidRDefault="0080252E" w:rsidP="00572026">
            <w:pPr>
              <w:jc w:val="center"/>
              <w:rPr>
                <w:rFonts w:ascii="Calibri" w:hAnsi="Calibri"/>
                <w:color w:val="000000"/>
              </w:rPr>
            </w:pPr>
            <w:r w:rsidRPr="00572026">
              <w:rPr>
                <w:rFonts w:ascii="Calibri" w:hAnsi="Calibri"/>
                <w:color w:val="000000"/>
              </w:rPr>
              <w:t>3</w:t>
            </w:r>
          </w:p>
        </w:tc>
      </w:tr>
      <w:tr w:rsidR="00572026" w:rsidRPr="00572026" w:rsidTr="00572026">
        <w:tc>
          <w:tcPr>
            <w:tcW w:w="285" w:type="pct"/>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31.</w:t>
            </w:r>
          </w:p>
        </w:tc>
        <w:tc>
          <w:tcPr>
            <w:tcW w:w="4048" w:type="pct"/>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572026" w:rsidRPr="00572026" w:rsidRDefault="00572026" w:rsidP="00572026">
            <w:pPr>
              <w:jc w:val="center"/>
              <w:rPr>
                <w:rFonts w:ascii="Calibri" w:hAnsi="Calibri"/>
                <w:color w:val="000000"/>
              </w:rPr>
            </w:pPr>
            <w:r w:rsidRPr="00572026">
              <w:rPr>
                <w:rFonts w:ascii="Calibri" w:hAnsi="Calibri"/>
                <w:color w:val="000000"/>
              </w:rPr>
              <w:t>0,9</w:t>
            </w:r>
          </w:p>
        </w:tc>
      </w:tr>
      <w:tr w:rsidR="00572026" w:rsidRPr="00572026" w:rsidTr="00572026">
        <w:tc>
          <w:tcPr>
            <w:tcW w:w="285" w:type="pct"/>
            <w:tcBorders>
              <w:bottom w:val="single" w:sz="4" w:space="0" w:color="auto"/>
            </w:tcBorders>
          </w:tcPr>
          <w:p w:rsidR="00572026" w:rsidRPr="00572026" w:rsidRDefault="00572026" w:rsidP="00C57FD0">
            <w:pPr>
              <w:jc w:val="center"/>
              <w:rPr>
                <w:rFonts w:ascii="Times New Roman" w:hAnsi="Times New Roman" w:cs="Times New Roman"/>
              </w:rPr>
            </w:pPr>
            <w:r w:rsidRPr="00572026">
              <w:rPr>
                <w:rFonts w:ascii="Times New Roman" w:hAnsi="Times New Roman" w:cs="Times New Roman"/>
              </w:rPr>
              <w:t>32.</w:t>
            </w:r>
          </w:p>
        </w:tc>
        <w:tc>
          <w:tcPr>
            <w:tcW w:w="4048" w:type="pct"/>
            <w:tcBorders>
              <w:bottom w:val="single" w:sz="4" w:space="0" w:color="auto"/>
            </w:tcBorders>
          </w:tcPr>
          <w:p w:rsidR="00572026" w:rsidRPr="00572026" w:rsidRDefault="00572026" w:rsidP="00C57FD0">
            <w:pPr>
              <w:rPr>
                <w:rFonts w:ascii="Times New Roman" w:eastAsia="Times New Roman" w:hAnsi="Times New Roman" w:cs="Times New Roman"/>
                <w:color w:val="000000"/>
                <w:lang w:eastAsia="ru-RU"/>
              </w:rPr>
            </w:pPr>
            <w:r w:rsidRPr="00572026">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572026" w:rsidRPr="00572026" w:rsidRDefault="00572026" w:rsidP="00572026">
            <w:pPr>
              <w:jc w:val="center"/>
              <w:rPr>
                <w:rFonts w:ascii="Calibri" w:hAnsi="Calibri"/>
                <w:color w:val="000000"/>
              </w:rPr>
            </w:pPr>
            <w:r w:rsidRPr="00572026">
              <w:rPr>
                <w:rFonts w:ascii="Calibri" w:hAnsi="Calibri"/>
                <w:color w:val="000000"/>
              </w:rPr>
              <w:t>1,65</w:t>
            </w:r>
          </w:p>
        </w:tc>
      </w:tr>
      <w:tr w:rsidR="00572026" w:rsidRPr="00572026" w:rsidTr="00572026">
        <w:tc>
          <w:tcPr>
            <w:tcW w:w="4333" w:type="pct"/>
            <w:gridSpan w:val="2"/>
            <w:shd w:val="clear" w:color="auto" w:fill="66FF33"/>
          </w:tcPr>
          <w:p w:rsidR="00572026" w:rsidRPr="00572026" w:rsidRDefault="00572026" w:rsidP="00C57FD0">
            <w:pPr>
              <w:jc w:val="center"/>
              <w:rPr>
                <w:rFonts w:ascii="Times New Roman" w:hAnsi="Times New Roman" w:cs="Times New Roman"/>
                <w:b/>
              </w:rPr>
            </w:pPr>
            <w:r w:rsidRPr="00572026">
              <w:rPr>
                <w:rFonts w:ascii="Times New Roman" w:hAnsi="Times New Roman" w:cs="Times New Roman"/>
                <w:b/>
              </w:rPr>
              <w:t>ИТОГОВЫЙ РЕЗУЛЬТАТ</w:t>
            </w:r>
          </w:p>
        </w:tc>
        <w:tc>
          <w:tcPr>
            <w:tcW w:w="667" w:type="pct"/>
            <w:shd w:val="clear" w:color="auto" w:fill="66FF33"/>
            <w:vAlign w:val="center"/>
          </w:tcPr>
          <w:p w:rsidR="00572026" w:rsidRPr="00572026" w:rsidRDefault="00572026" w:rsidP="00572026">
            <w:pPr>
              <w:jc w:val="center"/>
              <w:rPr>
                <w:rFonts w:ascii="Times New Roman" w:hAnsi="Times New Roman" w:cs="Times New Roman"/>
                <w:b/>
              </w:rPr>
            </w:pPr>
            <w:r w:rsidRPr="00572026">
              <w:rPr>
                <w:rFonts w:ascii="Times New Roman" w:hAnsi="Times New Roman" w:cs="Times New Roman"/>
                <w:b/>
              </w:rPr>
              <w:t>62,7</w:t>
            </w:r>
          </w:p>
        </w:tc>
      </w:tr>
    </w:tbl>
    <w:p w:rsidR="00572026" w:rsidRDefault="00572026" w:rsidP="00087FF3">
      <w:pPr>
        <w:spacing w:before="0" w:after="0" w:line="240" w:lineRule="auto"/>
        <w:jc w:val="both"/>
        <w:rPr>
          <w:rFonts w:ascii="Times New Roman" w:hAnsi="Times New Roman" w:cs="Times New Roman"/>
          <w:sz w:val="24"/>
          <w:szCs w:val="24"/>
        </w:rPr>
      </w:pPr>
    </w:p>
    <w:p w:rsidR="00087FF3" w:rsidRPr="00554297" w:rsidRDefault="00087FF3" w:rsidP="00087FF3">
      <w:pPr>
        <w:spacing w:before="0" w:after="0" w:line="240" w:lineRule="auto"/>
        <w:jc w:val="both"/>
        <w:rPr>
          <w:rFonts w:ascii="Times New Roman" w:hAnsi="Times New Roman" w:cs="Times New Roman"/>
          <w:sz w:val="24"/>
          <w:szCs w:val="24"/>
        </w:rPr>
      </w:pPr>
      <w:r w:rsidRPr="00554297">
        <w:rPr>
          <w:rFonts w:ascii="Times New Roman" w:hAnsi="Times New Roman" w:cs="Times New Roman"/>
          <w:sz w:val="24"/>
          <w:szCs w:val="24"/>
        </w:rPr>
        <w:lastRenderedPageBreak/>
        <w:t xml:space="preserve">7.Оценка уровня экономической безопасности муниципального образования </w:t>
      </w:r>
      <w:r w:rsidR="007E3EF2" w:rsidRPr="00554297">
        <w:rPr>
          <w:rFonts w:ascii="Times New Roman" w:hAnsi="Times New Roman" w:cs="Times New Roman"/>
          <w:sz w:val="24"/>
          <w:szCs w:val="24"/>
        </w:rPr>
        <w:br/>
      </w:r>
      <w:r w:rsidRPr="00554297">
        <w:rPr>
          <w:rFonts w:ascii="Times New Roman" w:hAnsi="Times New Roman" w:cs="Times New Roman"/>
          <w:b/>
          <w:sz w:val="24"/>
          <w:szCs w:val="24"/>
        </w:rPr>
        <w:t>«</w:t>
      </w:r>
      <w:r w:rsidR="007E3EF2" w:rsidRPr="00554297">
        <w:rPr>
          <w:rFonts w:ascii="Times New Roman" w:hAnsi="Times New Roman" w:cs="Times New Roman"/>
          <w:b/>
          <w:sz w:val="24"/>
          <w:szCs w:val="24"/>
        </w:rPr>
        <w:t>Майнский</w:t>
      </w:r>
      <w:r w:rsidRPr="00554297">
        <w:rPr>
          <w:rFonts w:ascii="Times New Roman" w:hAnsi="Times New Roman" w:cs="Times New Roman"/>
          <w:b/>
          <w:sz w:val="24"/>
          <w:szCs w:val="24"/>
        </w:rPr>
        <w:t>район»</w:t>
      </w:r>
      <w:r w:rsidRPr="00554297">
        <w:rPr>
          <w:rFonts w:ascii="Times New Roman" w:hAnsi="Times New Roman" w:cs="Times New Roman"/>
          <w:sz w:val="24"/>
          <w:szCs w:val="24"/>
        </w:rPr>
        <w:t xml:space="preserve"> Ульяновской области за 201</w:t>
      </w:r>
      <w:r w:rsidR="00554297">
        <w:rPr>
          <w:rFonts w:ascii="Times New Roman" w:hAnsi="Times New Roman" w:cs="Times New Roman"/>
          <w:sz w:val="24"/>
          <w:szCs w:val="24"/>
        </w:rPr>
        <w:t>9</w:t>
      </w:r>
      <w:r w:rsidRPr="00554297">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554297" w:rsidRPr="00554297" w:rsidTr="00554297">
        <w:tc>
          <w:tcPr>
            <w:tcW w:w="285" w:type="pct"/>
          </w:tcPr>
          <w:p w:rsidR="00554297" w:rsidRPr="00554297" w:rsidRDefault="00554297" w:rsidP="00C57FD0">
            <w:pPr>
              <w:jc w:val="center"/>
              <w:rPr>
                <w:rFonts w:ascii="Times New Roman" w:hAnsi="Times New Roman" w:cs="Times New Roman"/>
                <w:b/>
              </w:rPr>
            </w:pPr>
            <w:r w:rsidRPr="00554297">
              <w:rPr>
                <w:rFonts w:ascii="Times New Roman" w:hAnsi="Times New Roman" w:cs="Times New Roman"/>
                <w:b/>
              </w:rPr>
              <w:t xml:space="preserve">№ </w:t>
            </w:r>
          </w:p>
        </w:tc>
        <w:tc>
          <w:tcPr>
            <w:tcW w:w="4048" w:type="pct"/>
          </w:tcPr>
          <w:p w:rsidR="00554297" w:rsidRPr="00554297" w:rsidRDefault="00554297" w:rsidP="00C57FD0">
            <w:pPr>
              <w:jc w:val="center"/>
              <w:rPr>
                <w:rFonts w:ascii="Times New Roman" w:hAnsi="Times New Roman" w:cs="Times New Roman"/>
                <w:b/>
              </w:rPr>
            </w:pPr>
            <w:r w:rsidRPr="00554297">
              <w:rPr>
                <w:rFonts w:ascii="Times New Roman" w:hAnsi="Times New Roman" w:cs="Times New Roman"/>
                <w:b/>
              </w:rPr>
              <w:t>Наименование показателя</w:t>
            </w:r>
          </w:p>
        </w:tc>
        <w:tc>
          <w:tcPr>
            <w:tcW w:w="667" w:type="pct"/>
            <w:vAlign w:val="center"/>
          </w:tcPr>
          <w:p w:rsidR="00554297" w:rsidRPr="00554297" w:rsidRDefault="00554297" w:rsidP="00554297">
            <w:pPr>
              <w:jc w:val="center"/>
              <w:rPr>
                <w:rFonts w:ascii="Times New Roman" w:hAnsi="Times New Roman" w:cs="Times New Roman"/>
                <w:b/>
              </w:rPr>
            </w:pPr>
            <w:r w:rsidRPr="00554297">
              <w:rPr>
                <w:rFonts w:ascii="Times New Roman" w:hAnsi="Times New Roman" w:cs="Times New Roman"/>
                <w:b/>
              </w:rPr>
              <w:t>Результат</w:t>
            </w:r>
          </w:p>
          <w:p w:rsidR="00554297" w:rsidRPr="00554297" w:rsidRDefault="00554297" w:rsidP="00554297">
            <w:pPr>
              <w:jc w:val="center"/>
              <w:rPr>
                <w:rFonts w:ascii="Times New Roman" w:hAnsi="Times New Roman" w:cs="Times New Roman"/>
                <w:b/>
              </w:rPr>
            </w:pPr>
            <w:r w:rsidRPr="00554297">
              <w:rPr>
                <w:rFonts w:ascii="Times New Roman" w:hAnsi="Times New Roman" w:cs="Times New Roman"/>
                <w:b/>
              </w:rPr>
              <w:t>(в баллах)</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1.</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1</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2.</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0</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3.</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1,5</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4.</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1,95</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5.</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1</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6.</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1,0</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7.</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0,45</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8.</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554297">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0,5</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9.</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1,650</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10.</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3</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11.</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1,5</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12.</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3</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13.</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1,65</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14.</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1</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15.</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3</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16.</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1,5</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17.</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1,2</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18.</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1,00</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19.</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1,00</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20.</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1,00</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21.</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0,90</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22.</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3,00</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23.</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3,00</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24.</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554297">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1,20</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25.</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554297">
              <w:rPr>
                <w:rFonts w:ascii="Times New Roman" w:eastAsia="Times New Roman" w:hAnsi="Times New Roman" w:cs="Times New Roman"/>
                <w:color w:val="000000"/>
                <w:lang w:eastAsia="ru-RU"/>
              </w:rPr>
              <w:br/>
              <w:t>от трех до семи лет, %</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3,00</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26.</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3</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27.</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0</w:t>
            </w:r>
          </w:p>
        </w:tc>
      </w:tr>
      <w:tr w:rsidR="0080252E" w:rsidRPr="00554297" w:rsidTr="00554297">
        <w:tc>
          <w:tcPr>
            <w:tcW w:w="285" w:type="pct"/>
          </w:tcPr>
          <w:p w:rsidR="0080252E" w:rsidRPr="00554297" w:rsidRDefault="0080252E" w:rsidP="00C57FD0">
            <w:pPr>
              <w:jc w:val="center"/>
              <w:rPr>
                <w:rFonts w:ascii="Times New Roman" w:hAnsi="Times New Roman" w:cs="Times New Roman"/>
              </w:rPr>
            </w:pPr>
            <w:r w:rsidRPr="00554297">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554297" w:rsidRDefault="0080252E" w:rsidP="00554297">
            <w:pPr>
              <w:jc w:val="center"/>
              <w:rPr>
                <w:rFonts w:ascii="Calibri" w:hAnsi="Calibri"/>
                <w:color w:val="000000"/>
              </w:rPr>
            </w:pPr>
            <w:r w:rsidRPr="00554297">
              <w:rPr>
                <w:rFonts w:ascii="Calibri" w:hAnsi="Calibri"/>
                <w:color w:val="000000"/>
              </w:rPr>
              <w:t>1</w:t>
            </w:r>
          </w:p>
        </w:tc>
      </w:tr>
      <w:tr w:rsidR="0080252E" w:rsidRPr="00554297" w:rsidTr="00554297">
        <w:tc>
          <w:tcPr>
            <w:tcW w:w="285" w:type="pct"/>
          </w:tcPr>
          <w:p w:rsidR="0080252E" w:rsidRPr="00554297" w:rsidRDefault="0080252E" w:rsidP="00C57FD0">
            <w:pPr>
              <w:jc w:val="center"/>
              <w:rPr>
                <w:rFonts w:ascii="Times New Roman" w:hAnsi="Times New Roman" w:cs="Times New Roman"/>
              </w:rPr>
            </w:pPr>
            <w:r w:rsidRPr="00554297">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554297" w:rsidRDefault="0080252E" w:rsidP="00554297">
            <w:pPr>
              <w:jc w:val="center"/>
              <w:rPr>
                <w:rFonts w:ascii="Calibri" w:hAnsi="Calibri"/>
                <w:color w:val="000000"/>
              </w:rPr>
            </w:pPr>
            <w:r w:rsidRPr="00554297">
              <w:rPr>
                <w:rFonts w:ascii="Calibri" w:hAnsi="Calibri"/>
                <w:color w:val="000000"/>
              </w:rPr>
              <w:t>3</w:t>
            </w:r>
          </w:p>
        </w:tc>
      </w:tr>
      <w:tr w:rsidR="0080252E" w:rsidRPr="00554297" w:rsidTr="00554297">
        <w:tc>
          <w:tcPr>
            <w:tcW w:w="285" w:type="pct"/>
          </w:tcPr>
          <w:p w:rsidR="0080252E" w:rsidRPr="00554297" w:rsidRDefault="0080252E" w:rsidP="00C57FD0">
            <w:pPr>
              <w:jc w:val="center"/>
              <w:rPr>
                <w:rFonts w:ascii="Times New Roman" w:hAnsi="Times New Roman" w:cs="Times New Roman"/>
              </w:rPr>
            </w:pPr>
            <w:r w:rsidRPr="00554297">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554297" w:rsidRDefault="0080252E" w:rsidP="00554297">
            <w:pPr>
              <w:jc w:val="center"/>
              <w:rPr>
                <w:rFonts w:ascii="Calibri" w:hAnsi="Calibri"/>
                <w:color w:val="000000"/>
              </w:rPr>
            </w:pPr>
            <w:r w:rsidRPr="00554297">
              <w:rPr>
                <w:rFonts w:ascii="Calibri" w:hAnsi="Calibri"/>
                <w:color w:val="000000"/>
              </w:rPr>
              <w:t>3</w:t>
            </w:r>
          </w:p>
        </w:tc>
      </w:tr>
      <w:tr w:rsidR="00554297" w:rsidRPr="00554297" w:rsidTr="00554297">
        <w:tc>
          <w:tcPr>
            <w:tcW w:w="285" w:type="pct"/>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31.</w:t>
            </w:r>
          </w:p>
        </w:tc>
        <w:tc>
          <w:tcPr>
            <w:tcW w:w="4048" w:type="pct"/>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554297" w:rsidRPr="00554297" w:rsidRDefault="00554297" w:rsidP="00554297">
            <w:pPr>
              <w:jc w:val="center"/>
              <w:rPr>
                <w:rFonts w:ascii="Calibri" w:hAnsi="Calibri"/>
                <w:color w:val="000000"/>
              </w:rPr>
            </w:pPr>
            <w:r w:rsidRPr="00554297">
              <w:rPr>
                <w:rFonts w:ascii="Calibri" w:hAnsi="Calibri"/>
                <w:color w:val="000000"/>
              </w:rPr>
              <w:t>2,7</w:t>
            </w:r>
          </w:p>
        </w:tc>
      </w:tr>
      <w:tr w:rsidR="00554297" w:rsidRPr="00554297" w:rsidTr="00554297">
        <w:tc>
          <w:tcPr>
            <w:tcW w:w="285" w:type="pct"/>
            <w:tcBorders>
              <w:bottom w:val="single" w:sz="4" w:space="0" w:color="auto"/>
            </w:tcBorders>
          </w:tcPr>
          <w:p w:rsidR="00554297" w:rsidRPr="00554297" w:rsidRDefault="00554297" w:rsidP="00C57FD0">
            <w:pPr>
              <w:jc w:val="center"/>
              <w:rPr>
                <w:rFonts w:ascii="Times New Roman" w:hAnsi="Times New Roman" w:cs="Times New Roman"/>
              </w:rPr>
            </w:pPr>
            <w:r w:rsidRPr="00554297">
              <w:rPr>
                <w:rFonts w:ascii="Times New Roman" w:hAnsi="Times New Roman" w:cs="Times New Roman"/>
              </w:rPr>
              <w:t>32.</w:t>
            </w:r>
          </w:p>
        </w:tc>
        <w:tc>
          <w:tcPr>
            <w:tcW w:w="4048" w:type="pct"/>
            <w:tcBorders>
              <w:bottom w:val="single" w:sz="4" w:space="0" w:color="auto"/>
            </w:tcBorders>
          </w:tcPr>
          <w:p w:rsidR="00554297" w:rsidRPr="00554297" w:rsidRDefault="00554297" w:rsidP="00C57FD0">
            <w:pPr>
              <w:rPr>
                <w:rFonts w:ascii="Times New Roman" w:eastAsia="Times New Roman" w:hAnsi="Times New Roman" w:cs="Times New Roman"/>
                <w:color w:val="000000"/>
                <w:lang w:eastAsia="ru-RU"/>
              </w:rPr>
            </w:pPr>
            <w:r w:rsidRPr="00554297">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554297" w:rsidRPr="00554297" w:rsidRDefault="00554297" w:rsidP="00554297">
            <w:pPr>
              <w:jc w:val="center"/>
              <w:rPr>
                <w:rFonts w:ascii="Calibri" w:hAnsi="Calibri"/>
                <w:color w:val="000000"/>
              </w:rPr>
            </w:pPr>
            <w:r w:rsidRPr="00554297">
              <w:rPr>
                <w:rFonts w:ascii="Calibri" w:hAnsi="Calibri"/>
                <w:color w:val="000000"/>
              </w:rPr>
              <w:t>2,25</w:t>
            </w:r>
          </w:p>
        </w:tc>
      </w:tr>
      <w:tr w:rsidR="00554297" w:rsidRPr="00572026" w:rsidTr="00554297">
        <w:tc>
          <w:tcPr>
            <w:tcW w:w="4333" w:type="pct"/>
            <w:gridSpan w:val="2"/>
            <w:shd w:val="clear" w:color="auto" w:fill="FFFF00"/>
          </w:tcPr>
          <w:p w:rsidR="00554297" w:rsidRPr="00554297" w:rsidRDefault="00554297" w:rsidP="00C57FD0">
            <w:pPr>
              <w:jc w:val="center"/>
              <w:rPr>
                <w:rFonts w:ascii="Times New Roman" w:hAnsi="Times New Roman" w:cs="Times New Roman"/>
                <w:b/>
              </w:rPr>
            </w:pPr>
            <w:r w:rsidRPr="00554297">
              <w:rPr>
                <w:rFonts w:ascii="Times New Roman" w:hAnsi="Times New Roman" w:cs="Times New Roman"/>
                <w:b/>
              </w:rPr>
              <w:t>ИТОГОВЫЙ РЕЗУЛЬТАТ</w:t>
            </w:r>
          </w:p>
        </w:tc>
        <w:tc>
          <w:tcPr>
            <w:tcW w:w="667" w:type="pct"/>
            <w:shd w:val="clear" w:color="auto" w:fill="FFFF00"/>
            <w:vAlign w:val="center"/>
          </w:tcPr>
          <w:p w:rsidR="00554297" w:rsidRPr="00554297" w:rsidRDefault="00554297" w:rsidP="00554297">
            <w:pPr>
              <w:jc w:val="center"/>
              <w:rPr>
                <w:rFonts w:ascii="Times New Roman" w:hAnsi="Times New Roman" w:cs="Times New Roman"/>
                <w:b/>
              </w:rPr>
            </w:pPr>
            <w:r w:rsidRPr="00554297">
              <w:rPr>
                <w:rFonts w:ascii="Times New Roman" w:hAnsi="Times New Roman" w:cs="Times New Roman"/>
                <w:b/>
              </w:rPr>
              <w:t>54</w:t>
            </w:r>
          </w:p>
        </w:tc>
      </w:tr>
    </w:tbl>
    <w:p w:rsidR="00554297" w:rsidRDefault="00554297" w:rsidP="00087FF3">
      <w:pPr>
        <w:spacing w:before="0" w:after="0" w:line="240" w:lineRule="auto"/>
        <w:jc w:val="both"/>
        <w:rPr>
          <w:rFonts w:ascii="Times New Roman" w:hAnsi="Times New Roman" w:cs="Times New Roman"/>
          <w:sz w:val="24"/>
          <w:szCs w:val="24"/>
          <w:highlight w:val="yellow"/>
        </w:rPr>
      </w:pPr>
    </w:p>
    <w:p w:rsidR="00087FF3" w:rsidRDefault="00087FF3" w:rsidP="00087FF3">
      <w:pPr>
        <w:spacing w:before="0" w:after="0" w:line="240" w:lineRule="auto"/>
        <w:jc w:val="both"/>
        <w:rPr>
          <w:rFonts w:ascii="Times New Roman" w:hAnsi="Times New Roman" w:cs="Times New Roman"/>
          <w:sz w:val="24"/>
          <w:szCs w:val="24"/>
        </w:rPr>
      </w:pPr>
      <w:r w:rsidRPr="00793179">
        <w:rPr>
          <w:rFonts w:ascii="Times New Roman" w:hAnsi="Times New Roman" w:cs="Times New Roman"/>
          <w:sz w:val="24"/>
          <w:szCs w:val="24"/>
        </w:rPr>
        <w:lastRenderedPageBreak/>
        <w:t xml:space="preserve">8.Оценка уровня экономической безопасности муниципального образования </w:t>
      </w:r>
      <w:r w:rsidRPr="00793179">
        <w:rPr>
          <w:rFonts w:ascii="Times New Roman" w:hAnsi="Times New Roman" w:cs="Times New Roman"/>
          <w:b/>
          <w:sz w:val="24"/>
          <w:szCs w:val="24"/>
        </w:rPr>
        <w:t>«</w:t>
      </w:r>
      <w:r w:rsidR="002820F4" w:rsidRPr="00793179">
        <w:rPr>
          <w:rFonts w:ascii="Times New Roman" w:hAnsi="Times New Roman" w:cs="Times New Roman"/>
          <w:b/>
          <w:sz w:val="24"/>
          <w:szCs w:val="24"/>
        </w:rPr>
        <w:t>Мелекесский</w:t>
      </w:r>
      <w:r w:rsidRPr="00793179">
        <w:rPr>
          <w:rFonts w:ascii="Times New Roman" w:hAnsi="Times New Roman" w:cs="Times New Roman"/>
          <w:b/>
          <w:sz w:val="24"/>
          <w:szCs w:val="24"/>
        </w:rPr>
        <w:t>район»</w:t>
      </w:r>
      <w:r w:rsidR="00793179" w:rsidRPr="00793179">
        <w:rPr>
          <w:rFonts w:ascii="Times New Roman" w:hAnsi="Times New Roman" w:cs="Times New Roman"/>
          <w:sz w:val="24"/>
          <w:szCs w:val="24"/>
        </w:rPr>
        <w:t xml:space="preserve"> Ульяновской области за 2019</w:t>
      </w:r>
      <w:r w:rsidRPr="00793179">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793179" w:rsidRPr="00793179" w:rsidTr="00793179">
        <w:tc>
          <w:tcPr>
            <w:tcW w:w="285" w:type="pct"/>
          </w:tcPr>
          <w:p w:rsidR="00793179" w:rsidRPr="00793179" w:rsidRDefault="00793179" w:rsidP="00C57FD0">
            <w:pPr>
              <w:jc w:val="center"/>
              <w:rPr>
                <w:rFonts w:ascii="Times New Roman" w:hAnsi="Times New Roman" w:cs="Times New Roman"/>
                <w:b/>
              </w:rPr>
            </w:pPr>
            <w:r w:rsidRPr="00793179">
              <w:rPr>
                <w:rFonts w:ascii="Times New Roman" w:hAnsi="Times New Roman" w:cs="Times New Roman"/>
                <w:b/>
              </w:rPr>
              <w:t xml:space="preserve">№ </w:t>
            </w:r>
          </w:p>
        </w:tc>
        <w:tc>
          <w:tcPr>
            <w:tcW w:w="4048" w:type="pct"/>
          </w:tcPr>
          <w:p w:rsidR="00793179" w:rsidRPr="00793179" w:rsidRDefault="00793179" w:rsidP="00C57FD0">
            <w:pPr>
              <w:jc w:val="center"/>
              <w:rPr>
                <w:rFonts w:ascii="Times New Roman" w:hAnsi="Times New Roman" w:cs="Times New Roman"/>
                <w:b/>
              </w:rPr>
            </w:pPr>
            <w:r w:rsidRPr="00793179">
              <w:rPr>
                <w:rFonts w:ascii="Times New Roman" w:hAnsi="Times New Roman" w:cs="Times New Roman"/>
                <w:b/>
              </w:rPr>
              <w:t>Наименование показателя</w:t>
            </w:r>
          </w:p>
        </w:tc>
        <w:tc>
          <w:tcPr>
            <w:tcW w:w="667" w:type="pct"/>
            <w:vAlign w:val="center"/>
          </w:tcPr>
          <w:p w:rsidR="00793179" w:rsidRPr="00793179" w:rsidRDefault="00793179" w:rsidP="00793179">
            <w:pPr>
              <w:jc w:val="center"/>
              <w:rPr>
                <w:rFonts w:ascii="Times New Roman" w:hAnsi="Times New Roman" w:cs="Times New Roman"/>
                <w:b/>
              </w:rPr>
            </w:pPr>
            <w:r w:rsidRPr="00793179">
              <w:rPr>
                <w:rFonts w:ascii="Times New Roman" w:hAnsi="Times New Roman" w:cs="Times New Roman"/>
                <w:b/>
              </w:rPr>
              <w:t>Результат</w:t>
            </w:r>
          </w:p>
          <w:p w:rsidR="00793179" w:rsidRPr="00793179" w:rsidRDefault="00793179" w:rsidP="00793179">
            <w:pPr>
              <w:jc w:val="center"/>
              <w:rPr>
                <w:rFonts w:ascii="Times New Roman" w:hAnsi="Times New Roman" w:cs="Times New Roman"/>
                <w:b/>
              </w:rPr>
            </w:pPr>
            <w:r w:rsidRPr="00793179">
              <w:rPr>
                <w:rFonts w:ascii="Times New Roman" w:hAnsi="Times New Roman" w:cs="Times New Roman"/>
                <w:b/>
              </w:rPr>
              <w:t>(в баллах)</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2,25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3.</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4.</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0,6</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5.</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6.</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7.</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2,55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8.</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793179">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0,5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9.</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0,450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10.</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11.</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2,4</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12.</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13.</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2,7</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14.</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15.</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16.</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1,65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17.</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2,4</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18.</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19.</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20.</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21.</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2,10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22.</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23.</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24.</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793179">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2,70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25.</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793179">
              <w:rPr>
                <w:rFonts w:ascii="Times New Roman" w:eastAsia="Times New Roman" w:hAnsi="Times New Roman" w:cs="Times New Roman"/>
                <w:color w:val="000000"/>
                <w:lang w:eastAsia="ru-RU"/>
              </w:rPr>
              <w:br/>
              <w:t>от трех до семи лет,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26.</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27.</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0</w:t>
            </w:r>
          </w:p>
        </w:tc>
      </w:tr>
      <w:tr w:rsidR="0080252E" w:rsidRPr="00793179" w:rsidTr="00793179">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793179" w:rsidRDefault="0080252E" w:rsidP="00793179">
            <w:pPr>
              <w:jc w:val="center"/>
              <w:rPr>
                <w:rFonts w:ascii="Calibri" w:hAnsi="Calibri"/>
                <w:color w:val="000000"/>
              </w:rPr>
            </w:pPr>
            <w:r w:rsidRPr="00793179">
              <w:rPr>
                <w:rFonts w:ascii="Calibri" w:hAnsi="Calibri"/>
                <w:color w:val="000000"/>
              </w:rPr>
              <w:t>3</w:t>
            </w:r>
          </w:p>
        </w:tc>
      </w:tr>
      <w:tr w:rsidR="0080252E" w:rsidRPr="00793179" w:rsidTr="00793179">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793179" w:rsidRDefault="0080252E" w:rsidP="00793179">
            <w:pPr>
              <w:jc w:val="center"/>
              <w:rPr>
                <w:rFonts w:ascii="Calibri" w:hAnsi="Calibri"/>
                <w:color w:val="000000"/>
              </w:rPr>
            </w:pPr>
            <w:r w:rsidRPr="00793179">
              <w:rPr>
                <w:rFonts w:ascii="Calibri" w:hAnsi="Calibri"/>
                <w:color w:val="000000"/>
              </w:rPr>
              <w:t>3</w:t>
            </w:r>
          </w:p>
        </w:tc>
      </w:tr>
      <w:tr w:rsidR="0080252E" w:rsidRPr="00793179" w:rsidTr="00793179">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793179" w:rsidRDefault="0080252E" w:rsidP="00793179">
            <w:pPr>
              <w:jc w:val="center"/>
              <w:rPr>
                <w:rFonts w:ascii="Calibri" w:hAnsi="Calibri"/>
                <w:color w:val="000000"/>
              </w:rPr>
            </w:pPr>
            <w:r w:rsidRPr="00793179">
              <w:rPr>
                <w:rFonts w:ascii="Calibri" w:hAnsi="Calibri"/>
                <w:color w:val="000000"/>
              </w:rPr>
              <w:t>3</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31.</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0,3</w:t>
            </w:r>
          </w:p>
        </w:tc>
      </w:tr>
      <w:tr w:rsidR="00793179" w:rsidRPr="00793179" w:rsidTr="00793179">
        <w:tc>
          <w:tcPr>
            <w:tcW w:w="285" w:type="pct"/>
            <w:tcBorders>
              <w:bottom w:val="single" w:sz="4" w:space="0" w:color="auto"/>
            </w:tcBorders>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32.</w:t>
            </w:r>
          </w:p>
        </w:tc>
        <w:tc>
          <w:tcPr>
            <w:tcW w:w="4048" w:type="pct"/>
            <w:tcBorders>
              <w:bottom w:val="single" w:sz="4" w:space="0" w:color="auto"/>
            </w:tcBorders>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793179" w:rsidRPr="00793179" w:rsidRDefault="00793179" w:rsidP="00793179">
            <w:pPr>
              <w:jc w:val="center"/>
              <w:rPr>
                <w:rFonts w:ascii="Calibri" w:hAnsi="Calibri"/>
                <w:color w:val="000000"/>
              </w:rPr>
            </w:pPr>
            <w:r w:rsidRPr="00793179">
              <w:rPr>
                <w:rFonts w:ascii="Calibri" w:hAnsi="Calibri"/>
                <w:color w:val="000000"/>
              </w:rPr>
              <w:t>0,6</w:t>
            </w:r>
          </w:p>
        </w:tc>
      </w:tr>
      <w:tr w:rsidR="00793179" w:rsidRPr="00572026" w:rsidTr="00793179">
        <w:tc>
          <w:tcPr>
            <w:tcW w:w="4333" w:type="pct"/>
            <w:gridSpan w:val="2"/>
            <w:shd w:val="clear" w:color="auto" w:fill="66FF33"/>
          </w:tcPr>
          <w:p w:rsidR="00793179" w:rsidRPr="00793179" w:rsidRDefault="00793179" w:rsidP="00C57FD0">
            <w:pPr>
              <w:jc w:val="center"/>
              <w:rPr>
                <w:rFonts w:ascii="Times New Roman" w:hAnsi="Times New Roman" w:cs="Times New Roman"/>
                <w:b/>
              </w:rPr>
            </w:pPr>
            <w:r w:rsidRPr="00793179">
              <w:rPr>
                <w:rFonts w:ascii="Times New Roman" w:hAnsi="Times New Roman" w:cs="Times New Roman"/>
                <w:b/>
              </w:rPr>
              <w:t>ИТОГОВЫЙ РЕЗУЛЬТАТ</w:t>
            </w:r>
          </w:p>
        </w:tc>
        <w:tc>
          <w:tcPr>
            <w:tcW w:w="667" w:type="pct"/>
            <w:shd w:val="clear" w:color="auto" w:fill="66FF33"/>
            <w:vAlign w:val="center"/>
          </w:tcPr>
          <w:p w:rsidR="00793179" w:rsidRPr="00793179" w:rsidRDefault="00793179" w:rsidP="00793179">
            <w:pPr>
              <w:jc w:val="center"/>
              <w:rPr>
                <w:rFonts w:ascii="Times New Roman" w:hAnsi="Times New Roman" w:cs="Times New Roman"/>
                <w:b/>
              </w:rPr>
            </w:pPr>
            <w:r w:rsidRPr="00793179">
              <w:rPr>
                <w:rFonts w:ascii="Times New Roman" w:hAnsi="Times New Roman" w:cs="Times New Roman"/>
                <w:b/>
              </w:rPr>
              <w:t>61,7</w:t>
            </w:r>
          </w:p>
        </w:tc>
      </w:tr>
    </w:tbl>
    <w:p w:rsidR="00793179" w:rsidRDefault="00793179" w:rsidP="00087FF3">
      <w:pPr>
        <w:spacing w:before="0" w:after="0" w:line="240" w:lineRule="auto"/>
        <w:jc w:val="both"/>
        <w:rPr>
          <w:rFonts w:ascii="Times New Roman" w:hAnsi="Times New Roman" w:cs="Times New Roman"/>
          <w:sz w:val="24"/>
          <w:szCs w:val="24"/>
        </w:rPr>
      </w:pPr>
    </w:p>
    <w:p w:rsidR="00793179" w:rsidRDefault="00793179" w:rsidP="00087FF3">
      <w:pPr>
        <w:spacing w:before="0" w:after="0" w:line="240" w:lineRule="auto"/>
        <w:jc w:val="both"/>
        <w:rPr>
          <w:rFonts w:ascii="Times New Roman" w:hAnsi="Times New Roman" w:cs="Times New Roman"/>
          <w:sz w:val="24"/>
          <w:szCs w:val="24"/>
        </w:rPr>
      </w:pPr>
    </w:p>
    <w:p w:rsidR="00087FF3" w:rsidRDefault="00087FF3" w:rsidP="00087FF3">
      <w:pPr>
        <w:spacing w:before="0" w:after="0" w:line="240" w:lineRule="auto"/>
        <w:jc w:val="both"/>
        <w:rPr>
          <w:rFonts w:ascii="Times New Roman" w:hAnsi="Times New Roman" w:cs="Times New Roman"/>
          <w:sz w:val="24"/>
          <w:szCs w:val="24"/>
        </w:rPr>
      </w:pPr>
      <w:r w:rsidRPr="00793179">
        <w:rPr>
          <w:rFonts w:ascii="Times New Roman" w:hAnsi="Times New Roman" w:cs="Times New Roman"/>
          <w:sz w:val="24"/>
          <w:szCs w:val="24"/>
        </w:rPr>
        <w:lastRenderedPageBreak/>
        <w:t xml:space="preserve">9.Оценка уровня экономической безопасности муниципального образования </w:t>
      </w:r>
      <w:r w:rsidRPr="00793179">
        <w:rPr>
          <w:rFonts w:ascii="Times New Roman" w:hAnsi="Times New Roman" w:cs="Times New Roman"/>
          <w:b/>
          <w:sz w:val="24"/>
          <w:szCs w:val="24"/>
        </w:rPr>
        <w:t>«</w:t>
      </w:r>
      <w:r w:rsidR="00183D10" w:rsidRPr="00793179">
        <w:rPr>
          <w:rFonts w:ascii="Times New Roman" w:hAnsi="Times New Roman" w:cs="Times New Roman"/>
          <w:b/>
          <w:sz w:val="24"/>
          <w:szCs w:val="24"/>
        </w:rPr>
        <w:t>Николаевский</w:t>
      </w:r>
      <w:r w:rsidRPr="00793179">
        <w:rPr>
          <w:rFonts w:ascii="Times New Roman" w:hAnsi="Times New Roman" w:cs="Times New Roman"/>
          <w:b/>
          <w:sz w:val="24"/>
          <w:szCs w:val="24"/>
        </w:rPr>
        <w:t>район»</w:t>
      </w:r>
      <w:r w:rsidRPr="00793179">
        <w:rPr>
          <w:rFonts w:ascii="Times New Roman" w:hAnsi="Times New Roman" w:cs="Times New Roman"/>
          <w:sz w:val="24"/>
          <w:szCs w:val="24"/>
        </w:rPr>
        <w:t xml:space="preserve"> Ульяновской области за 201</w:t>
      </w:r>
      <w:r w:rsidR="00793179" w:rsidRPr="00793179">
        <w:rPr>
          <w:rFonts w:ascii="Times New Roman" w:hAnsi="Times New Roman" w:cs="Times New Roman"/>
          <w:sz w:val="24"/>
          <w:szCs w:val="24"/>
        </w:rPr>
        <w:t>9</w:t>
      </w:r>
      <w:r w:rsidRPr="00793179">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793179" w:rsidRPr="00793179" w:rsidTr="00793179">
        <w:tc>
          <w:tcPr>
            <w:tcW w:w="285" w:type="pct"/>
          </w:tcPr>
          <w:p w:rsidR="00793179" w:rsidRPr="00793179" w:rsidRDefault="00793179" w:rsidP="00C57FD0">
            <w:pPr>
              <w:jc w:val="center"/>
              <w:rPr>
                <w:rFonts w:ascii="Times New Roman" w:hAnsi="Times New Roman" w:cs="Times New Roman"/>
                <w:b/>
              </w:rPr>
            </w:pPr>
            <w:r w:rsidRPr="00793179">
              <w:rPr>
                <w:rFonts w:ascii="Times New Roman" w:hAnsi="Times New Roman" w:cs="Times New Roman"/>
                <w:b/>
              </w:rPr>
              <w:t xml:space="preserve">№ </w:t>
            </w:r>
          </w:p>
        </w:tc>
        <w:tc>
          <w:tcPr>
            <w:tcW w:w="4048" w:type="pct"/>
          </w:tcPr>
          <w:p w:rsidR="00793179" w:rsidRPr="00793179" w:rsidRDefault="00793179" w:rsidP="00C57FD0">
            <w:pPr>
              <w:jc w:val="center"/>
              <w:rPr>
                <w:rFonts w:ascii="Times New Roman" w:hAnsi="Times New Roman" w:cs="Times New Roman"/>
                <w:b/>
              </w:rPr>
            </w:pPr>
            <w:r w:rsidRPr="00793179">
              <w:rPr>
                <w:rFonts w:ascii="Times New Roman" w:hAnsi="Times New Roman" w:cs="Times New Roman"/>
                <w:b/>
              </w:rPr>
              <w:t>Наименование показателя</w:t>
            </w:r>
          </w:p>
        </w:tc>
        <w:tc>
          <w:tcPr>
            <w:tcW w:w="667" w:type="pct"/>
            <w:vAlign w:val="center"/>
          </w:tcPr>
          <w:p w:rsidR="00793179" w:rsidRPr="00793179" w:rsidRDefault="00793179" w:rsidP="00793179">
            <w:pPr>
              <w:jc w:val="center"/>
              <w:rPr>
                <w:rFonts w:ascii="Times New Roman" w:hAnsi="Times New Roman" w:cs="Times New Roman"/>
                <w:b/>
              </w:rPr>
            </w:pPr>
            <w:r w:rsidRPr="00793179">
              <w:rPr>
                <w:rFonts w:ascii="Times New Roman" w:hAnsi="Times New Roman" w:cs="Times New Roman"/>
                <w:b/>
              </w:rPr>
              <w:t>Результат</w:t>
            </w:r>
          </w:p>
          <w:p w:rsidR="00793179" w:rsidRPr="00793179" w:rsidRDefault="00793179" w:rsidP="00793179">
            <w:pPr>
              <w:jc w:val="center"/>
              <w:rPr>
                <w:rFonts w:ascii="Times New Roman" w:hAnsi="Times New Roman" w:cs="Times New Roman"/>
                <w:b/>
              </w:rPr>
            </w:pPr>
            <w:r w:rsidRPr="00793179">
              <w:rPr>
                <w:rFonts w:ascii="Times New Roman" w:hAnsi="Times New Roman" w:cs="Times New Roman"/>
                <w:b/>
              </w:rPr>
              <w:t>(в баллах)</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2,85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3.</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4.</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2,7</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5.</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6.</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7.</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1,95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8.</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793179">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9.</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0,900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10.</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11.</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2,1</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12.</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13.</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2,4</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14.</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15.</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16.</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1,95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17.</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1,65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18.</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19.</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20.</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21.</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1,20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22.</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23.</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24.</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793179">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0,90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25.</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793179">
              <w:rPr>
                <w:rFonts w:ascii="Times New Roman" w:eastAsia="Times New Roman" w:hAnsi="Times New Roman" w:cs="Times New Roman"/>
                <w:color w:val="000000"/>
                <w:lang w:eastAsia="ru-RU"/>
              </w:rPr>
              <w:br/>
              <w:t>от трех до семи лет,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26.</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27.</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w:t>
            </w:r>
          </w:p>
        </w:tc>
      </w:tr>
      <w:tr w:rsidR="0080252E" w:rsidRPr="00793179" w:rsidTr="00793179">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793179" w:rsidRDefault="0080252E" w:rsidP="00793179">
            <w:pPr>
              <w:jc w:val="center"/>
              <w:rPr>
                <w:rFonts w:ascii="Calibri" w:hAnsi="Calibri"/>
                <w:color w:val="000000"/>
              </w:rPr>
            </w:pPr>
            <w:r w:rsidRPr="00793179">
              <w:rPr>
                <w:rFonts w:ascii="Calibri" w:hAnsi="Calibri"/>
                <w:color w:val="000000"/>
              </w:rPr>
              <w:t>1</w:t>
            </w:r>
          </w:p>
        </w:tc>
      </w:tr>
      <w:tr w:rsidR="0080252E" w:rsidRPr="00793179" w:rsidTr="00793179">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793179" w:rsidRDefault="0080252E" w:rsidP="00793179">
            <w:pPr>
              <w:jc w:val="center"/>
              <w:rPr>
                <w:rFonts w:ascii="Calibri" w:hAnsi="Calibri"/>
                <w:color w:val="000000"/>
              </w:rPr>
            </w:pPr>
            <w:r w:rsidRPr="00793179">
              <w:rPr>
                <w:rFonts w:ascii="Calibri" w:hAnsi="Calibri"/>
                <w:color w:val="000000"/>
              </w:rPr>
              <w:t>1</w:t>
            </w:r>
          </w:p>
        </w:tc>
      </w:tr>
      <w:tr w:rsidR="0080252E" w:rsidRPr="00793179" w:rsidTr="00793179">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793179" w:rsidRDefault="0080252E" w:rsidP="00793179">
            <w:pPr>
              <w:jc w:val="center"/>
              <w:rPr>
                <w:rFonts w:ascii="Calibri" w:hAnsi="Calibri"/>
                <w:color w:val="000000"/>
              </w:rPr>
            </w:pPr>
            <w:r w:rsidRPr="00793179">
              <w:rPr>
                <w:rFonts w:ascii="Calibri" w:hAnsi="Calibri"/>
                <w:color w:val="000000"/>
              </w:rPr>
              <w:t>3</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31.</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0,15</w:t>
            </w:r>
          </w:p>
        </w:tc>
      </w:tr>
      <w:tr w:rsidR="00793179" w:rsidRPr="00793179" w:rsidTr="00793179">
        <w:tc>
          <w:tcPr>
            <w:tcW w:w="285" w:type="pct"/>
            <w:tcBorders>
              <w:bottom w:val="single" w:sz="4" w:space="0" w:color="auto"/>
            </w:tcBorders>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32.</w:t>
            </w:r>
          </w:p>
        </w:tc>
        <w:tc>
          <w:tcPr>
            <w:tcW w:w="4048" w:type="pct"/>
            <w:tcBorders>
              <w:bottom w:val="single" w:sz="4" w:space="0" w:color="auto"/>
            </w:tcBorders>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793179" w:rsidRPr="00793179" w:rsidRDefault="00793179" w:rsidP="00793179">
            <w:pPr>
              <w:jc w:val="center"/>
              <w:rPr>
                <w:rFonts w:ascii="Calibri" w:hAnsi="Calibri"/>
                <w:color w:val="000000"/>
              </w:rPr>
            </w:pPr>
            <w:r w:rsidRPr="00793179">
              <w:rPr>
                <w:rFonts w:ascii="Calibri" w:hAnsi="Calibri"/>
                <w:color w:val="000000"/>
              </w:rPr>
              <w:t>1,35</w:t>
            </w:r>
          </w:p>
        </w:tc>
      </w:tr>
      <w:tr w:rsidR="00793179" w:rsidRPr="00572026" w:rsidTr="00793179">
        <w:tc>
          <w:tcPr>
            <w:tcW w:w="4333" w:type="pct"/>
            <w:gridSpan w:val="2"/>
            <w:shd w:val="clear" w:color="auto" w:fill="FFFF00"/>
          </w:tcPr>
          <w:p w:rsidR="00793179" w:rsidRPr="00793179" w:rsidRDefault="00793179" w:rsidP="00C57FD0">
            <w:pPr>
              <w:jc w:val="center"/>
              <w:rPr>
                <w:rFonts w:ascii="Times New Roman" w:hAnsi="Times New Roman" w:cs="Times New Roman"/>
                <w:b/>
              </w:rPr>
            </w:pPr>
            <w:r w:rsidRPr="00793179">
              <w:rPr>
                <w:rFonts w:ascii="Times New Roman" w:hAnsi="Times New Roman" w:cs="Times New Roman"/>
                <w:b/>
              </w:rPr>
              <w:t>ИТОГОВЫЙ РЕЗУЛЬТАТ</w:t>
            </w:r>
          </w:p>
        </w:tc>
        <w:tc>
          <w:tcPr>
            <w:tcW w:w="667" w:type="pct"/>
            <w:shd w:val="clear" w:color="auto" w:fill="FFFF00"/>
            <w:vAlign w:val="center"/>
          </w:tcPr>
          <w:p w:rsidR="00793179" w:rsidRPr="00793179" w:rsidRDefault="00793179" w:rsidP="00793179">
            <w:pPr>
              <w:jc w:val="center"/>
              <w:rPr>
                <w:rFonts w:ascii="Times New Roman" w:hAnsi="Times New Roman" w:cs="Times New Roman"/>
                <w:b/>
              </w:rPr>
            </w:pPr>
            <w:r w:rsidRPr="00793179">
              <w:rPr>
                <w:rFonts w:ascii="Times New Roman" w:hAnsi="Times New Roman" w:cs="Times New Roman"/>
                <w:b/>
              </w:rPr>
              <w:t>57,6</w:t>
            </w:r>
          </w:p>
        </w:tc>
      </w:tr>
    </w:tbl>
    <w:p w:rsidR="00793179" w:rsidRDefault="00793179" w:rsidP="00087FF3">
      <w:pPr>
        <w:spacing w:before="0" w:after="0" w:line="240" w:lineRule="auto"/>
        <w:jc w:val="both"/>
        <w:rPr>
          <w:rFonts w:ascii="Times New Roman" w:hAnsi="Times New Roman" w:cs="Times New Roman"/>
          <w:sz w:val="24"/>
          <w:szCs w:val="24"/>
        </w:rPr>
      </w:pPr>
    </w:p>
    <w:p w:rsidR="00793179" w:rsidRPr="00793179" w:rsidRDefault="00793179" w:rsidP="00087FF3">
      <w:pPr>
        <w:spacing w:before="0" w:after="0" w:line="240" w:lineRule="auto"/>
        <w:jc w:val="both"/>
        <w:rPr>
          <w:rFonts w:ascii="Times New Roman" w:hAnsi="Times New Roman" w:cs="Times New Roman"/>
          <w:sz w:val="24"/>
          <w:szCs w:val="24"/>
        </w:rPr>
      </w:pPr>
    </w:p>
    <w:p w:rsidR="00087FF3" w:rsidRDefault="00087FF3" w:rsidP="00087FF3">
      <w:pPr>
        <w:spacing w:before="0" w:after="0" w:line="240" w:lineRule="auto"/>
        <w:jc w:val="both"/>
        <w:rPr>
          <w:rFonts w:ascii="Times New Roman" w:hAnsi="Times New Roman" w:cs="Times New Roman"/>
          <w:sz w:val="24"/>
          <w:szCs w:val="24"/>
        </w:rPr>
      </w:pPr>
      <w:r w:rsidRPr="00793179">
        <w:rPr>
          <w:rFonts w:ascii="Times New Roman" w:hAnsi="Times New Roman" w:cs="Times New Roman"/>
          <w:sz w:val="24"/>
          <w:szCs w:val="24"/>
        </w:rPr>
        <w:lastRenderedPageBreak/>
        <w:t xml:space="preserve">10.Оценка уровня экономической безопасности муниципального образования </w:t>
      </w:r>
      <w:r w:rsidR="004257EF" w:rsidRPr="00793179">
        <w:rPr>
          <w:rFonts w:ascii="Times New Roman" w:hAnsi="Times New Roman" w:cs="Times New Roman"/>
          <w:sz w:val="24"/>
          <w:szCs w:val="24"/>
        </w:rPr>
        <w:br/>
      </w:r>
      <w:r w:rsidRPr="00793179">
        <w:rPr>
          <w:rFonts w:ascii="Times New Roman" w:hAnsi="Times New Roman" w:cs="Times New Roman"/>
          <w:b/>
          <w:sz w:val="24"/>
          <w:szCs w:val="24"/>
        </w:rPr>
        <w:t>«</w:t>
      </w:r>
      <w:r w:rsidR="004257EF" w:rsidRPr="00793179">
        <w:rPr>
          <w:rFonts w:ascii="Times New Roman" w:hAnsi="Times New Roman" w:cs="Times New Roman"/>
          <w:b/>
          <w:sz w:val="24"/>
          <w:szCs w:val="24"/>
        </w:rPr>
        <w:t>Новомалыклинский</w:t>
      </w:r>
      <w:r w:rsidRPr="00793179">
        <w:rPr>
          <w:rFonts w:ascii="Times New Roman" w:hAnsi="Times New Roman" w:cs="Times New Roman"/>
          <w:b/>
          <w:sz w:val="24"/>
          <w:szCs w:val="24"/>
        </w:rPr>
        <w:t>район»</w:t>
      </w:r>
      <w:r w:rsidRPr="00793179">
        <w:rPr>
          <w:rFonts w:ascii="Times New Roman" w:hAnsi="Times New Roman" w:cs="Times New Roman"/>
          <w:sz w:val="24"/>
          <w:szCs w:val="24"/>
        </w:rPr>
        <w:t xml:space="preserve"> Ульяновской области за 201</w:t>
      </w:r>
      <w:r w:rsidR="00793179" w:rsidRPr="00793179">
        <w:rPr>
          <w:rFonts w:ascii="Times New Roman" w:hAnsi="Times New Roman" w:cs="Times New Roman"/>
          <w:sz w:val="24"/>
          <w:szCs w:val="24"/>
        </w:rPr>
        <w:t>9</w:t>
      </w:r>
      <w:r w:rsidRPr="00793179">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793179" w:rsidRPr="00793179" w:rsidTr="00793179">
        <w:tc>
          <w:tcPr>
            <w:tcW w:w="285" w:type="pct"/>
          </w:tcPr>
          <w:p w:rsidR="00793179" w:rsidRPr="00793179" w:rsidRDefault="00793179" w:rsidP="00C57FD0">
            <w:pPr>
              <w:jc w:val="center"/>
              <w:rPr>
                <w:rFonts w:ascii="Times New Roman" w:hAnsi="Times New Roman" w:cs="Times New Roman"/>
                <w:b/>
              </w:rPr>
            </w:pPr>
            <w:r w:rsidRPr="00793179">
              <w:rPr>
                <w:rFonts w:ascii="Times New Roman" w:hAnsi="Times New Roman" w:cs="Times New Roman"/>
                <w:b/>
              </w:rPr>
              <w:t xml:space="preserve">№ </w:t>
            </w:r>
          </w:p>
        </w:tc>
        <w:tc>
          <w:tcPr>
            <w:tcW w:w="4048" w:type="pct"/>
          </w:tcPr>
          <w:p w:rsidR="00793179" w:rsidRPr="00793179" w:rsidRDefault="00793179" w:rsidP="00C57FD0">
            <w:pPr>
              <w:jc w:val="center"/>
              <w:rPr>
                <w:rFonts w:ascii="Times New Roman" w:hAnsi="Times New Roman" w:cs="Times New Roman"/>
                <w:b/>
              </w:rPr>
            </w:pPr>
            <w:r w:rsidRPr="00793179">
              <w:rPr>
                <w:rFonts w:ascii="Times New Roman" w:hAnsi="Times New Roman" w:cs="Times New Roman"/>
                <w:b/>
              </w:rPr>
              <w:t>Наименование показателя</w:t>
            </w:r>
          </w:p>
        </w:tc>
        <w:tc>
          <w:tcPr>
            <w:tcW w:w="667" w:type="pct"/>
            <w:vAlign w:val="center"/>
          </w:tcPr>
          <w:p w:rsidR="00793179" w:rsidRPr="00793179" w:rsidRDefault="00793179" w:rsidP="00793179">
            <w:pPr>
              <w:jc w:val="center"/>
              <w:rPr>
                <w:rFonts w:ascii="Times New Roman" w:hAnsi="Times New Roman" w:cs="Times New Roman"/>
                <w:b/>
              </w:rPr>
            </w:pPr>
            <w:r w:rsidRPr="00793179">
              <w:rPr>
                <w:rFonts w:ascii="Times New Roman" w:hAnsi="Times New Roman" w:cs="Times New Roman"/>
                <w:b/>
              </w:rPr>
              <w:t>Результат</w:t>
            </w:r>
          </w:p>
          <w:p w:rsidR="00793179" w:rsidRPr="00793179" w:rsidRDefault="00793179" w:rsidP="00793179">
            <w:pPr>
              <w:jc w:val="center"/>
              <w:rPr>
                <w:rFonts w:ascii="Times New Roman" w:hAnsi="Times New Roman" w:cs="Times New Roman"/>
                <w:b/>
              </w:rPr>
            </w:pPr>
            <w:r w:rsidRPr="00793179">
              <w:rPr>
                <w:rFonts w:ascii="Times New Roman" w:hAnsi="Times New Roman" w:cs="Times New Roman"/>
                <w:b/>
              </w:rPr>
              <w:t>(в баллах)</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2,55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3.</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4.</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2,55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5.</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6.</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7.</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2,4</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8.</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793179">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9.</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2,550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10.</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11.</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1,8</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12.</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13.</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1,95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14.</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15.</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16.</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2,25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17.</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0,75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18.</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19.</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20.</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1,00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21.</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0,00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22.</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23.</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24.</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793179">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2,85</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25.</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793179">
              <w:rPr>
                <w:rFonts w:ascii="Times New Roman" w:eastAsia="Times New Roman" w:hAnsi="Times New Roman" w:cs="Times New Roman"/>
                <w:color w:val="000000"/>
                <w:lang w:eastAsia="ru-RU"/>
              </w:rPr>
              <w:br/>
              <w:t>от трех до семи лет, %</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3,00</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26.</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27.</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3</w:t>
            </w:r>
          </w:p>
        </w:tc>
      </w:tr>
      <w:tr w:rsidR="0080252E" w:rsidRPr="00793179" w:rsidTr="00793179">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793179" w:rsidRDefault="0080252E" w:rsidP="00793179">
            <w:pPr>
              <w:jc w:val="center"/>
              <w:rPr>
                <w:rFonts w:ascii="Calibri" w:hAnsi="Calibri"/>
                <w:color w:val="000000"/>
              </w:rPr>
            </w:pPr>
            <w:r w:rsidRPr="00793179">
              <w:rPr>
                <w:rFonts w:ascii="Calibri" w:hAnsi="Calibri"/>
                <w:color w:val="000000"/>
              </w:rPr>
              <w:t>3</w:t>
            </w:r>
          </w:p>
        </w:tc>
      </w:tr>
      <w:tr w:rsidR="0080252E" w:rsidRPr="00793179" w:rsidTr="00793179">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793179" w:rsidRDefault="0080252E" w:rsidP="00793179">
            <w:pPr>
              <w:jc w:val="center"/>
              <w:rPr>
                <w:rFonts w:ascii="Calibri" w:hAnsi="Calibri"/>
                <w:color w:val="000000"/>
              </w:rPr>
            </w:pPr>
            <w:r w:rsidRPr="00793179">
              <w:rPr>
                <w:rFonts w:ascii="Calibri" w:hAnsi="Calibri"/>
                <w:color w:val="000000"/>
              </w:rPr>
              <w:t>3</w:t>
            </w:r>
          </w:p>
        </w:tc>
      </w:tr>
      <w:tr w:rsidR="0080252E" w:rsidRPr="00793179" w:rsidTr="00793179">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793179" w:rsidRDefault="0080252E" w:rsidP="00793179">
            <w:pPr>
              <w:jc w:val="center"/>
              <w:rPr>
                <w:rFonts w:ascii="Calibri" w:hAnsi="Calibri"/>
                <w:color w:val="000000"/>
              </w:rPr>
            </w:pPr>
            <w:r w:rsidRPr="00793179">
              <w:rPr>
                <w:rFonts w:ascii="Calibri" w:hAnsi="Calibri"/>
                <w:color w:val="000000"/>
              </w:rPr>
              <w:t>1</w:t>
            </w:r>
          </w:p>
        </w:tc>
      </w:tr>
      <w:tr w:rsidR="00793179" w:rsidRPr="00793179" w:rsidTr="00793179">
        <w:tc>
          <w:tcPr>
            <w:tcW w:w="285" w:type="pct"/>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31.</w:t>
            </w:r>
          </w:p>
        </w:tc>
        <w:tc>
          <w:tcPr>
            <w:tcW w:w="4048" w:type="pct"/>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793179" w:rsidRPr="00793179" w:rsidRDefault="00793179" w:rsidP="00793179">
            <w:pPr>
              <w:jc w:val="center"/>
              <w:rPr>
                <w:rFonts w:ascii="Calibri" w:hAnsi="Calibri"/>
                <w:color w:val="000000"/>
              </w:rPr>
            </w:pPr>
            <w:r w:rsidRPr="00793179">
              <w:rPr>
                <w:rFonts w:ascii="Calibri" w:hAnsi="Calibri"/>
                <w:color w:val="000000"/>
              </w:rPr>
              <w:t>0,6</w:t>
            </w:r>
          </w:p>
        </w:tc>
      </w:tr>
      <w:tr w:rsidR="00793179" w:rsidRPr="00793179" w:rsidTr="00793179">
        <w:tc>
          <w:tcPr>
            <w:tcW w:w="285" w:type="pct"/>
            <w:tcBorders>
              <w:bottom w:val="single" w:sz="4" w:space="0" w:color="auto"/>
            </w:tcBorders>
          </w:tcPr>
          <w:p w:rsidR="00793179" w:rsidRPr="00793179" w:rsidRDefault="00793179" w:rsidP="00C57FD0">
            <w:pPr>
              <w:jc w:val="center"/>
              <w:rPr>
                <w:rFonts w:ascii="Times New Roman" w:hAnsi="Times New Roman" w:cs="Times New Roman"/>
              </w:rPr>
            </w:pPr>
            <w:r w:rsidRPr="00793179">
              <w:rPr>
                <w:rFonts w:ascii="Times New Roman" w:hAnsi="Times New Roman" w:cs="Times New Roman"/>
              </w:rPr>
              <w:t>32.</w:t>
            </w:r>
          </w:p>
        </w:tc>
        <w:tc>
          <w:tcPr>
            <w:tcW w:w="4048" w:type="pct"/>
            <w:tcBorders>
              <w:bottom w:val="single" w:sz="4" w:space="0" w:color="auto"/>
            </w:tcBorders>
          </w:tcPr>
          <w:p w:rsidR="00793179" w:rsidRPr="00793179" w:rsidRDefault="0079317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793179" w:rsidRPr="00793179" w:rsidRDefault="00793179" w:rsidP="00793179">
            <w:pPr>
              <w:jc w:val="center"/>
              <w:rPr>
                <w:rFonts w:ascii="Calibri" w:hAnsi="Calibri"/>
                <w:color w:val="000000"/>
              </w:rPr>
            </w:pPr>
            <w:r w:rsidRPr="00793179">
              <w:rPr>
                <w:rFonts w:ascii="Calibri" w:hAnsi="Calibri"/>
                <w:color w:val="000000"/>
              </w:rPr>
              <w:t>2,85</w:t>
            </w:r>
          </w:p>
        </w:tc>
      </w:tr>
      <w:tr w:rsidR="00793179" w:rsidRPr="00572026" w:rsidTr="00793179">
        <w:tc>
          <w:tcPr>
            <w:tcW w:w="4333" w:type="pct"/>
            <w:gridSpan w:val="2"/>
            <w:shd w:val="clear" w:color="auto" w:fill="66FF33"/>
          </w:tcPr>
          <w:p w:rsidR="00793179" w:rsidRPr="00793179" w:rsidRDefault="00793179" w:rsidP="00C57FD0">
            <w:pPr>
              <w:jc w:val="center"/>
              <w:rPr>
                <w:rFonts w:ascii="Times New Roman" w:hAnsi="Times New Roman" w:cs="Times New Roman"/>
                <w:b/>
              </w:rPr>
            </w:pPr>
            <w:r w:rsidRPr="00793179">
              <w:rPr>
                <w:rFonts w:ascii="Times New Roman" w:hAnsi="Times New Roman" w:cs="Times New Roman"/>
                <w:b/>
              </w:rPr>
              <w:t>ИТОГОВЫЙ РЕЗУЛЬТАТ</w:t>
            </w:r>
          </w:p>
        </w:tc>
        <w:tc>
          <w:tcPr>
            <w:tcW w:w="667" w:type="pct"/>
            <w:shd w:val="clear" w:color="auto" w:fill="66FF33"/>
            <w:vAlign w:val="center"/>
          </w:tcPr>
          <w:p w:rsidR="00793179" w:rsidRPr="00793179" w:rsidRDefault="00793179" w:rsidP="00793179">
            <w:pPr>
              <w:jc w:val="center"/>
              <w:rPr>
                <w:rFonts w:ascii="Times New Roman" w:hAnsi="Times New Roman" w:cs="Times New Roman"/>
                <w:b/>
              </w:rPr>
            </w:pPr>
            <w:r w:rsidRPr="00793179">
              <w:rPr>
                <w:rFonts w:ascii="Times New Roman" w:hAnsi="Times New Roman" w:cs="Times New Roman"/>
                <w:b/>
              </w:rPr>
              <w:t>67,6</w:t>
            </w:r>
          </w:p>
        </w:tc>
      </w:tr>
    </w:tbl>
    <w:p w:rsidR="00793179" w:rsidRDefault="00793179" w:rsidP="00087FF3">
      <w:pPr>
        <w:spacing w:before="0" w:after="0" w:line="240" w:lineRule="auto"/>
        <w:jc w:val="both"/>
        <w:rPr>
          <w:rFonts w:ascii="Times New Roman" w:hAnsi="Times New Roman" w:cs="Times New Roman"/>
          <w:sz w:val="24"/>
          <w:szCs w:val="24"/>
        </w:rPr>
      </w:pPr>
    </w:p>
    <w:p w:rsidR="00793179" w:rsidRDefault="00793179" w:rsidP="00087FF3">
      <w:pPr>
        <w:spacing w:before="0" w:after="0" w:line="240" w:lineRule="auto"/>
        <w:jc w:val="both"/>
        <w:rPr>
          <w:rFonts w:ascii="Times New Roman" w:hAnsi="Times New Roman" w:cs="Times New Roman"/>
          <w:sz w:val="24"/>
          <w:szCs w:val="24"/>
        </w:rPr>
      </w:pPr>
    </w:p>
    <w:p w:rsidR="00087FF3" w:rsidRPr="005F2B99" w:rsidRDefault="00087FF3" w:rsidP="00087FF3">
      <w:pPr>
        <w:spacing w:before="0" w:after="0" w:line="240" w:lineRule="auto"/>
        <w:jc w:val="both"/>
        <w:rPr>
          <w:rFonts w:ascii="Times New Roman" w:hAnsi="Times New Roman" w:cs="Times New Roman"/>
          <w:sz w:val="24"/>
          <w:szCs w:val="24"/>
        </w:rPr>
      </w:pPr>
      <w:r w:rsidRPr="005F2B99">
        <w:rPr>
          <w:rFonts w:ascii="Times New Roman" w:hAnsi="Times New Roman" w:cs="Times New Roman"/>
          <w:sz w:val="24"/>
          <w:szCs w:val="24"/>
        </w:rPr>
        <w:lastRenderedPageBreak/>
        <w:t xml:space="preserve">11.Оценка уровня экономической безопасности муниципального образования </w:t>
      </w:r>
      <w:r w:rsidRPr="005F2B99">
        <w:rPr>
          <w:rFonts w:ascii="Times New Roman" w:hAnsi="Times New Roman" w:cs="Times New Roman"/>
          <w:b/>
          <w:sz w:val="24"/>
          <w:szCs w:val="24"/>
        </w:rPr>
        <w:t>«</w:t>
      </w:r>
      <w:r w:rsidR="001A2295" w:rsidRPr="005F2B99">
        <w:rPr>
          <w:rFonts w:ascii="Times New Roman" w:hAnsi="Times New Roman" w:cs="Times New Roman"/>
          <w:b/>
          <w:sz w:val="24"/>
          <w:szCs w:val="24"/>
        </w:rPr>
        <w:t xml:space="preserve">Новоспасский </w:t>
      </w:r>
      <w:r w:rsidRPr="005F2B99">
        <w:rPr>
          <w:rFonts w:ascii="Times New Roman" w:hAnsi="Times New Roman" w:cs="Times New Roman"/>
          <w:b/>
          <w:sz w:val="24"/>
          <w:szCs w:val="24"/>
        </w:rPr>
        <w:t>район»</w:t>
      </w:r>
      <w:r w:rsidRPr="005F2B99">
        <w:rPr>
          <w:rFonts w:ascii="Times New Roman" w:hAnsi="Times New Roman" w:cs="Times New Roman"/>
          <w:sz w:val="24"/>
          <w:szCs w:val="24"/>
        </w:rPr>
        <w:t xml:space="preserve"> Ульяновской области за 201</w:t>
      </w:r>
      <w:r w:rsidR="005F2B99" w:rsidRPr="005F2B99">
        <w:rPr>
          <w:rFonts w:ascii="Times New Roman" w:hAnsi="Times New Roman" w:cs="Times New Roman"/>
          <w:sz w:val="24"/>
          <w:szCs w:val="24"/>
        </w:rPr>
        <w:t>9</w:t>
      </w:r>
      <w:r w:rsidRPr="005F2B99">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5F2B99" w:rsidRPr="005F2B99" w:rsidTr="005F2B99">
        <w:tc>
          <w:tcPr>
            <w:tcW w:w="285" w:type="pct"/>
          </w:tcPr>
          <w:p w:rsidR="005F2B99" w:rsidRPr="00793179" w:rsidRDefault="005F2B99" w:rsidP="00C57FD0">
            <w:pPr>
              <w:jc w:val="center"/>
              <w:rPr>
                <w:rFonts w:ascii="Times New Roman" w:hAnsi="Times New Roman" w:cs="Times New Roman"/>
                <w:b/>
              </w:rPr>
            </w:pPr>
            <w:r w:rsidRPr="00793179">
              <w:rPr>
                <w:rFonts w:ascii="Times New Roman" w:hAnsi="Times New Roman" w:cs="Times New Roman"/>
                <w:b/>
              </w:rPr>
              <w:t xml:space="preserve">№ </w:t>
            </w:r>
          </w:p>
        </w:tc>
        <w:tc>
          <w:tcPr>
            <w:tcW w:w="4048" w:type="pct"/>
          </w:tcPr>
          <w:p w:rsidR="005F2B99" w:rsidRPr="00793179" w:rsidRDefault="005F2B99" w:rsidP="00C57FD0">
            <w:pPr>
              <w:jc w:val="center"/>
              <w:rPr>
                <w:rFonts w:ascii="Times New Roman" w:hAnsi="Times New Roman" w:cs="Times New Roman"/>
                <w:b/>
              </w:rPr>
            </w:pPr>
            <w:r w:rsidRPr="00793179">
              <w:rPr>
                <w:rFonts w:ascii="Times New Roman" w:hAnsi="Times New Roman" w:cs="Times New Roman"/>
                <w:b/>
              </w:rPr>
              <w:t>Наименование показателя</w:t>
            </w:r>
          </w:p>
        </w:tc>
        <w:tc>
          <w:tcPr>
            <w:tcW w:w="667" w:type="pct"/>
            <w:vAlign w:val="center"/>
          </w:tcPr>
          <w:p w:rsidR="005F2B99" w:rsidRPr="005F2B99" w:rsidRDefault="005F2B99" w:rsidP="005F2B99">
            <w:pPr>
              <w:jc w:val="center"/>
              <w:rPr>
                <w:rFonts w:ascii="Times New Roman" w:hAnsi="Times New Roman" w:cs="Times New Roman"/>
                <w:b/>
              </w:rPr>
            </w:pPr>
            <w:r w:rsidRPr="005F2B99">
              <w:rPr>
                <w:rFonts w:ascii="Times New Roman" w:hAnsi="Times New Roman" w:cs="Times New Roman"/>
                <w:b/>
              </w:rPr>
              <w:t>Результат</w:t>
            </w:r>
          </w:p>
          <w:p w:rsidR="005F2B99" w:rsidRPr="005F2B99" w:rsidRDefault="005F2B99" w:rsidP="005F2B99">
            <w:pPr>
              <w:jc w:val="center"/>
              <w:rPr>
                <w:rFonts w:ascii="Times New Roman" w:hAnsi="Times New Roman" w:cs="Times New Roman"/>
                <w:b/>
              </w:rPr>
            </w:pPr>
            <w:r w:rsidRPr="005F2B99">
              <w:rPr>
                <w:rFonts w:ascii="Times New Roman" w:hAnsi="Times New Roman" w:cs="Times New Roman"/>
                <w:b/>
              </w:rPr>
              <w:t>(в баллах)</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1.</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3</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2.</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2,7</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3.</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1,5</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4.</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3</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5.</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3</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6.</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3,0</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7.</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3</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8.</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793179">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1,5</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9.</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0,000</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10.</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3</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11.</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2,7</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12.</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3</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13.</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1,35</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14.</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1</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15.</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3</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16.</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2,55</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17.</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2,7</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18.</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1,00</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19.</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1,00</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20.</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1,00</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21.</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1,50</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22.</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3,00</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23.</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3,00</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24.</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793179">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3,00</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25.</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793179">
              <w:rPr>
                <w:rFonts w:ascii="Times New Roman" w:eastAsia="Times New Roman" w:hAnsi="Times New Roman" w:cs="Times New Roman"/>
                <w:color w:val="000000"/>
                <w:lang w:eastAsia="ru-RU"/>
              </w:rPr>
              <w:br/>
              <w:t>от трех до семи лет, %</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3,00</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26.</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3</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27.</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3</w:t>
            </w:r>
          </w:p>
        </w:tc>
      </w:tr>
      <w:tr w:rsidR="0080252E" w:rsidRPr="005F2B99" w:rsidTr="005F2B99">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5F2B99" w:rsidRDefault="0080252E" w:rsidP="005F2B99">
            <w:pPr>
              <w:jc w:val="center"/>
              <w:rPr>
                <w:rFonts w:ascii="Calibri" w:hAnsi="Calibri"/>
                <w:color w:val="000000"/>
              </w:rPr>
            </w:pPr>
            <w:r w:rsidRPr="005F2B99">
              <w:rPr>
                <w:rFonts w:ascii="Calibri" w:hAnsi="Calibri"/>
                <w:color w:val="000000"/>
              </w:rPr>
              <w:t>3</w:t>
            </w:r>
          </w:p>
        </w:tc>
      </w:tr>
      <w:tr w:rsidR="0080252E" w:rsidRPr="005F2B99" w:rsidTr="005F2B99">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5F2B99" w:rsidRDefault="0080252E" w:rsidP="005F2B99">
            <w:pPr>
              <w:jc w:val="center"/>
              <w:rPr>
                <w:rFonts w:ascii="Calibri" w:hAnsi="Calibri"/>
                <w:color w:val="000000"/>
              </w:rPr>
            </w:pPr>
            <w:r w:rsidRPr="005F2B99">
              <w:rPr>
                <w:rFonts w:ascii="Calibri" w:hAnsi="Calibri"/>
                <w:color w:val="000000"/>
              </w:rPr>
              <w:t>1</w:t>
            </w:r>
          </w:p>
        </w:tc>
      </w:tr>
      <w:tr w:rsidR="0080252E" w:rsidRPr="005F2B99" w:rsidTr="005F2B99">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5F2B99" w:rsidRDefault="0080252E" w:rsidP="005F2B99">
            <w:pPr>
              <w:jc w:val="center"/>
              <w:rPr>
                <w:rFonts w:ascii="Calibri" w:hAnsi="Calibri"/>
                <w:color w:val="000000"/>
              </w:rPr>
            </w:pPr>
            <w:r w:rsidRPr="005F2B99">
              <w:rPr>
                <w:rFonts w:ascii="Calibri" w:hAnsi="Calibri"/>
                <w:color w:val="000000"/>
              </w:rPr>
              <w:t>1</w:t>
            </w:r>
          </w:p>
        </w:tc>
      </w:tr>
      <w:tr w:rsidR="005F2B99" w:rsidRPr="005F2B99" w:rsidTr="005F2B99">
        <w:tc>
          <w:tcPr>
            <w:tcW w:w="285" w:type="pct"/>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31.</w:t>
            </w:r>
          </w:p>
        </w:tc>
        <w:tc>
          <w:tcPr>
            <w:tcW w:w="4048" w:type="pct"/>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5F2B99" w:rsidRPr="005F2B99" w:rsidRDefault="005F2B99" w:rsidP="005F2B99">
            <w:pPr>
              <w:jc w:val="center"/>
              <w:rPr>
                <w:rFonts w:ascii="Calibri" w:hAnsi="Calibri"/>
                <w:color w:val="000000"/>
              </w:rPr>
            </w:pPr>
            <w:r w:rsidRPr="005F2B99">
              <w:rPr>
                <w:rFonts w:ascii="Calibri" w:hAnsi="Calibri"/>
                <w:color w:val="000000"/>
              </w:rPr>
              <w:t>2,25</w:t>
            </w:r>
          </w:p>
        </w:tc>
      </w:tr>
      <w:tr w:rsidR="005F2B99" w:rsidRPr="005F2B99" w:rsidTr="005F2B99">
        <w:tc>
          <w:tcPr>
            <w:tcW w:w="285" w:type="pct"/>
            <w:tcBorders>
              <w:bottom w:val="single" w:sz="4" w:space="0" w:color="auto"/>
            </w:tcBorders>
          </w:tcPr>
          <w:p w:rsidR="005F2B99" w:rsidRPr="00793179" w:rsidRDefault="005F2B99" w:rsidP="00C57FD0">
            <w:pPr>
              <w:jc w:val="center"/>
              <w:rPr>
                <w:rFonts w:ascii="Times New Roman" w:hAnsi="Times New Roman" w:cs="Times New Roman"/>
              </w:rPr>
            </w:pPr>
            <w:r w:rsidRPr="00793179">
              <w:rPr>
                <w:rFonts w:ascii="Times New Roman" w:hAnsi="Times New Roman" w:cs="Times New Roman"/>
              </w:rPr>
              <w:t>32.</w:t>
            </w:r>
          </w:p>
        </w:tc>
        <w:tc>
          <w:tcPr>
            <w:tcW w:w="4048" w:type="pct"/>
            <w:tcBorders>
              <w:bottom w:val="single" w:sz="4" w:space="0" w:color="auto"/>
            </w:tcBorders>
          </w:tcPr>
          <w:p w:rsidR="005F2B99" w:rsidRPr="00793179" w:rsidRDefault="005F2B99"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5F2B99" w:rsidRPr="005F2B99" w:rsidRDefault="005F2B99" w:rsidP="005F2B99">
            <w:pPr>
              <w:jc w:val="center"/>
              <w:rPr>
                <w:rFonts w:ascii="Calibri" w:hAnsi="Calibri"/>
                <w:color w:val="000000"/>
              </w:rPr>
            </w:pPr>
            <w:r w:rsidRPr="005F2B99">
              <w:rPr>
                <w:rFonts w:ascii="Calibri" w:hAnsi="Calibri"/>
                <w:color w:val="000000"/>
              </w:rPr>
              <w:t>0,15</w:t>
            </w:r>
          </w:p>
        </w:tc>
      </w:tr>
      <w:tr w:rsidR="005F2B99" w:rsidRPr="005F2B99" w:rsidTr="005F2B99">
        <w:tc>
          <w:tcPr>
            <w:tcW w:w="4333" w:type="pct"/>
            <w:gridSpan w:val="2"/>
            <w:shd w:val="clear" w:color="auto" w:fill="66FF33"/>
          </w:tcPr>
          <w:p w:rsidR="005F2B99" w:rsidRPr="00793179" w:rsidRDefault="005F2B99" w:rsidP="00C57FD0">
            <w:pPr>
              <w:jc w:val="center"/>
              <w:rPr>
                <w:rFonts w:ascii="Times New Roman" w:hAnsi="Times New Roman" w:cs="Times New Roman"/>
                <w:b/>
              </w:rPr>
            </w:pPr>
            <w:r w:rsidRPr="00793179">
              <w:rPr>
                <w:rFonts w:ascii="Times New Roman" w:hAnsi="Times New Roman" w:cs="Times New Roman"/>
                <w:b/>
              </w:rPr>
              <w:t>ИТОГОВЫЙ РЕЗУЛЬТАТ</w:t>
            </w:r>
          </w:p>
        </w:tc>
        <w:tc>
          <w:tcPr>
            <w:tcW w:w="667" w:type="pct"/>
            <w:shd w:val="clear" w:color="auto" w:fill="66FF33"/>
            <w:vAlign w:val="center"/>
          </w:tcPr>
          <w:p w:rsidR="005F2B99" w:rsidRPr="005F2B99" w:rsidRDefault="005F2B99" w:rsidP="005F2B99">
            <w:pPr>
              <w:jc w:val="center"/>
              <w:rPr>
                <w:rFonts w:ascii="Times New Roman" w:hAnsi="Times New Roman" w:cs="Times New Roman"/>
                <w:b/>
              </w:rPr>
            </w:pPr>
            <w:r w:rsidRPr="005F2B99">
              <w:rPr>
                <w:rFonts w:ascii="Times New Roman" w:hAnsi="Times New Roman" w:cs="Times New Roman"/>
                <w:b/>
              </w:rPr>
              <w:t>69,9</w:t>
            </w:r>
          </w:p>
        </w:tc>
      </w:tr>
    </w:tbl>
    <w:p w:rsidR="00087FF3" w:rsidRPr="00301EBD" w:rsidRDefault="00087FF3" w:rsidP="00087FF3">
      <w:pPr>
        <w:spacing w:before="0" w:after="0" w:line="240" w:lineRule="auto"/>
        <w:jc w:val="both"/>
        <w:rPr>
          <w:rFonts w:ascii="Times New Roman" w:hAnsi="Times New Roman" w:cs="Times New Roman"/>
          <w:highlight w:val="yellow"/>
        </w:rPr>
      </w:pPr>
    </w:p>
    <w:p w:rsidR="00087FF3" w:rsidRPr="00301EBD" w:rsidRDefault="00087FF3" w:rsidP="00087FF3">
      <w:pPr>
        <w:spacing w:before="0" w:after="0" w:line="240" w:lineRule="auto"/>
        <w:jc w:val="both"/>
        <w:rPr>
          <w:rFonts w:ascii="Times New Roman" w:hAnsi="Times New Roman" w:cs="Times New Roman"/>
          <w:highlight w:val="yellow"/>
        </w:rPr>
      </w:pPr>
    </w:p>
    <w:p w:rsidR="00087FF3" w:rsidRPr="00301EBD" w:rsidRDefault="00087FF3" w:rsidP="00087FF3">
      <w:pPr>
        <w:spacing w:before="0" w:after="0" w:line="240" w:lineRule="auto"/>
        <w:jc w:val="both"/>
        <w:rPr>
          <w:rFonts w:ascii="Times New Roman" w:hAnsi="Times New Roman" w:cs="Times New Roman"/>
          <w:highlight w:val="yellow"/>
        </w:rPr>
      </w:pPr>
    </w:p>
    <w:p w:rsidR="00087FF3" w:rsidRPr="00CF71A3" w:rsidRDefault="00087FF3" w:rsidP="00087FF3">
      <w:pPr>
        <w:spacing w:before="0" w:after="0" w:line="240" w:lineRule="auto"/>
        <w:jc w:val="both"/>
        <w:rPr>
          <w:rFonts w:ascii="Times New Roman" w:hAnsi="Times New Roman" w:cs="Times New Roman"/>
          <w:sz w:val="24"/>
          <w:szCs w:val="24"/>
        </w:rPr>
      </w:pPr>
      <w:r w:rsidRPr="00CF71A3">
        <w:rPr>
          <w:rFonts w:ascii="Times New Roman" w:hAnsi="Times New Roman" w:cs="Times New Roman"/>
          <w:sz w:val="24"/>
          <w:szCs w:val="24"/>
        </w:rPr>
        <w:lastRenderedPageBreak/>
        <w:t xml:space="preserve">12.Оценка уровня экономической безопасности муниципального образования </w:t>
      </w:r>
      <w:r w:rsidR="008A0F4F" w:rsidRPr="00CF71A3">
        <w:rPr>
          <w:rFonts w:ascii="Times New Roman" w:hAnsi="Times New Roman" w:cs="Times New Roman"/>
          <w:sz w:val="24"/>
          <w:szCs w:val="24"/>
        </w:rPr>
        <w:br/>
      </w:r>
      <w:r w:rsidRPr="00CF71A3">
        <w:rPr>
          <w:rFonts w:ascii="Times New Roman" w:hAnsi="Times New Roman" w:cs="Times New Roman"/>
          <w:b/>
          <w:sz w:val="24"/>
          <w:szCs w:val="24"/>
        </w:rPr>
        <w:t>«</w:t>
      </w:r>
      <w:r w:rsidR="008A0F4F" w:rsidRPr="00CF71A3">
        <w:rPr>
          <w:rFonts w:ascii="Times New Roman" w:hAnsi="Times New Roman" w:cs="Times New Roman"/>
          <w:b/>
          <w:sz w:val="24"/>
          <w:szCs w:val="24"/>
        </w:rPr>
        <w:t xml:space="preserve">Павловский </w:t>
      </w:r>
      <w:r w:rsidRPr="00CF71A3">
        <w:rPr>
          <w:rFonts w:ascii="Times New Roman" w:hAnsi="Times New Roman" w:cs="Times New Roman"/>
          <w:b/>
          <w:sz w:val="24"/>
          <w:szCs w:val="24"/>
        </w:rPr>
        <w:t>район»</w:t>
      </w:r>
      <w:r w:rsidRPr="00CF71A3">
        <w:rPr>
          <w:rFonts w:ascii="Times New Roman" w:hAnsi="Times New Roman" w:cs="Times New Roman"/>
          <w:sz w:val="24"/>
          <w:szCs w:val="24"/>
        </w:rPr>
        <w:t xml:space="preserve"> Ульяновской области за 201</w:t>
      </w:r>
      <w:r w:rsidR="00CF71A3" w:rsidRPr="00CF71A3">
        <w:rPr>
          <w:rFonts w:ascii="Times New Roman" w:hAnsi="Times New Roman" w:cs="Times New Roman"/>
          <w:sz w:val="24"/>
          <w:szCs w:val="24"/>
        </w:rPr>
        <w:t>9</w:t>
      </w:r>
      <w:r w:rsidRPr="00CF71A3">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CF71A3" w:rsidRPr="005F2B99" w:rsidTr="00CF71A3">
        <w:tc>
          <w:tcPr>
            <w:tcW w:w="285" w:type="pct"/>
          </w:tcPr>
          <w:p w:rsidR="00CF71A3" w:rsidRPr="00793179" w:rsidRDefault="00CF71A3" w:rsidP="00C57FD0">
            <w:pPr>
              <w:jc w:val="center"/>
              <w:rPr>
                <w:rFonts w:ascii="Times New Roman" w:hAnsi="Times New Roman" w:cs="Times New Roman"/>
                <w:b/>
              </w:rPr>
            </w:pPr>
            <w:r w:rsidRPr="00793179">
              <w:rPr>
                <w:rFonts w:ascii="Times New Roman" w:hAnsi="Times New Roman" w:cs="Times New Roman"/>
                <w:b/>
              </w:rPr>
              <w:t xml:space="preserve">№ </w:t>
            </w:r>
          </w:p>
        </w:tc>
        <w:tc>
          <w:tcPr>
            <w:tcW w:w="4048" w:type="pct"/>
          </w:tcPr>
          <w:p w:rsidR="00CF71A3" w:rsidRPr="00793179" w:rsidRDefault="00CF71A3" w:rsidP="00C57FD0">
            <w:pPr>
              <w:jc w:val="center"/>
              <w:rPr>
                <w:rFonts w:ascii="Times New Roman" w:hAnsi="Times New Roman" w:cs="Times New Roman"/>
                <w:b/>
              </w:rPr>
            </w:pPr>
            <w:r w:rsidRPr="00793179">
              <w:rPr>
                <w:rFonts w:ascii="Times New Roman" w:hAnsi="Times New Roman" w:cs="Times New Roman"/>
                <w:b/>
              </w:rPr>
              <w:t>Наименование показателя</w:t>
            </w:r>
          </w:p>
        </w:tc>
        <w:tc>
          <w:tcPr>
            <w:tcW w:w="667" w:type="pct"/>
            <w:vAlign w:val="center"/>
          </w:tcPr>
          <w:p w:rsidR="00CF71A3" w:rsidRPr="00CF71A3" w:rsidRDefault="00CF71A3" w:rsidP="00CF71A3">
            <w:pPr>
              <w:jc w:val="center"/>
              <w:rPr>
                <w:rFonts w:ascii="Times New Roman" w:hAnsi="Times New Roman" w:cs="Times New Roman"/>
                <w:b/>
              </w:rPr>
            </w:pPr>
            <w:r w:rsidRPr="00CF71A3">
              <w:rPr>
                <w:rFonts w:ascii="Times New Roman" w:hAnsi="Times New Roman" w:cs="Times New Roman"/>
                <w:b/>
              </w:rPr>
              <w:t>Результат</w:t>
            </w:r>
          </w:p>
          <w:p w:rsidR="00CF71A3" w:rsidRPr="00CF71A3" w:rsidRDefault="00CF71A3" w:rsidP="00CF71A3">
            <w:pPr>
              <w:jc w:val="center"/>
              <w:rPr>
                <w:rFonts w:ascii="Times New Roman" w:hAnsi="Times New Roman" w:cs="Times New Roman"/>
                <w:b/>
              </w:rPr>
            </w:pPr>
            <w:r w:rsidRPr="00CF71A3">
              <w:rPr>
                <w:rFonts w:ascii="Times New Roman" w:hAnsi="Times New Roman" w:cs="Times New Roman"/>
                <w:b/>
              </w:rPr>
              <w:t>(в баллах)</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1,65</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3.</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4.</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5.</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6.</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7.</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8.</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793179">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0,5</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9.</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2,100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10.</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2,85</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11.</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2,85</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12.</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3</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13.</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2,25</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14.</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15.</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3</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16.</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17.</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1,5</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18.</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3,00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19.</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1,00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20.</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1,00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21.</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1,05</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22.</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3,00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23.</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1,00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24.</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793179">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2,55</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25.</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793179">
              <w:rPr>
                <w:rFonts w:ascii="Times New Roman" w:eastAsia="Times New Roman" w:hAnsi="Times New Roman" w:cs="Times New Roman"/>
                <w:color w:val="000000"/>
                <w:lang w:eastAsia="ru-RU"/>
              </w:rPr>
              <w:br/>
              <w:t>от трех до семи лет, %</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3,00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26.</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3</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27.</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0</w:t>
            </w:r>
          </w:p>
        </w:tc>
      </w:tr>
      <w:tr w:rsidR="0080252E" w:rsidRPr="005F2B99" w:rsidTr="00CF71A3">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CF71A3" w:rsidRDefault="0080252E" w:rsidP="00CF71A3">
            <w:pPr>
              <w:jc w:val="center"/>
              <w:rPr>
                <w:rFonts w:ascii="Calibri" w:hAnsi="Calibri"/>
                <w:color w:val="000000"/>
              </w:rPr>
            </w:pPr>
            <w:r w:rsidRPr="00CF71A3">
              <w:rPr>
                <w:rFonts w:ascii="Calibri" w:hAnsi="Calibri"/>
                <w:color w:val="000000"/>
              </w:rPr>
              <w:t>3</w:t>
            </w:r>
          </w:p>
        </w:tc>
      </w:tr>
      <w:tr w:rsidR="0080252E" w:rsidRPr="005F2B99" w:rsidTr="00CF71A3">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CF71A3" w:rsidRDefault="0080252E" w:rsidP="00CF71A3">
            <w:pPr>
              <w:jc w:val="center"/>
              <w:rPr>
                <w:rFonts w:ascii="Calibri" w:hAnsi="Calibri"/>
                <w:color w:val="000000"/>
              </w:rPr>
            </w:pPr>
            <w:r w:rsidRPr="00CF71A3">
              <w:rPr>
                <w:rFonts w:ascii="Calibri" w:hAnsi="Calibri"/>
                <w:color w:val="000000"/>
              </w:rPr>
              <w:t>1</w:t>
            </w:r>
          </w:p>
        </w:tc>
      </w:tr>
      <w:tr w:rsidR="0080252E" w:rsidRPr="005F2B99" w:rsidTr="00CF71A3">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CF71A3" w:rsidRDefault="0080252E" w:rsidP="00CF71A3">
            <w:pPr>
              <w:jc w:val="center"/>
              <w:rPr>
                <w:rFonts w:ascii="Calibri" w:hAnsi="Calibri"/>
                <w:color w:val="000000"/>
              </w:rPr>
            </w:pPr>
            <w:r w:rsidRPr="00CF71A3">
              <w:rPr>
                <w:rFonts w:ascii="Calibri" w:hAnsi="Calibri"/>
                <w:color w:val="000000"/>
              </w:rPr>
              <w:t>1</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31.</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2,4</w:t>
            </w:r>
          </w:p>
        </w:tc>
      </w:tr>
      <w:tr w:rsidR="00CF71A3" w:rsidRPr="005F2B99" w:rsidTr="00CF71A3">
        <w:tc>
          <w:tcPr>
            <w:tcW w:w="285" w:type="pct"/>
            <w:tcBorders>
              <w:bottom w:val="single" w:sz="4" w:space="0" w:color="auto"/>
            </w:tcBorders>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32.</w:t>
            </w:r>
          </w:p>
        </w:tc>
        <w:tc>
          <w:tcPr>
            <w:tcW w:w="4048" w:type="pct"/>
            <w:tcBorders>
              <w:bottom w:val="single" w:sz="4" w:space="0" w:color="auto"/>
            </w:tcBorders>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CF71A3" w:rsidRPr="00CF71A3" w:rsidRDefault="00CF71A3" w:rsidP="00CF71A3">
            <w:pPr>
              <w:jc w:val="center"/>
              <w:rPr>
                <w:rFonts w:ascii="Calibri" w:hAnsi="Calibri"/>
                <w:color w:val="000000"/>
              </w:rPr>
            </w:pPr>
            <w:r w:rsidRPr="00CF71A3">
              <w:rPr>
                <w:rFonts w:ascii="Calibri" w:hAnsi="Calibri"/>
                <w:color w:val="000000"/>
              </w:rPr>
              <w:t>0</w:t>
            </w:r>
          </w:p>
        </w:tc>
      </w:tr>
      <w:tr w:rsidR="00CF71A3" w:rsidRPr="005F2B99" w:rsidTr="00CF71A3">
        <w:tc>
          <w:tcPr>
            <w:tcW w:w="4333" w:type="pct"/>
            <w:gridSpan w:val="2"/>
            <w:shd w:val="clear" w:color="auto" w:fill="FFFF00"/>
          </w:tcPr>
          <w:p w:rsidR="00CF71A3" w:rsidRPr="00793179" w:rsidRDefault="00CF71A3" w:rsidP="00C57FD0">
            <w:pPr>
              <w:jc w:val="center"/>
              <w:rPr>
                <w:rFonts w:ascii="Times New Roman" w:hAnsi="Times New Roman" w:cs="Times New Roman"/>
                <w:b/>
              </w:rPr>
            </w:pPr>
            <w:r w:rsidRPr="00793179">
              <w:rPr>
                <w:rFonts w:ascii="Times New Roman" w:hAnsi="Times New Roman" w:cs="Times New Roman"/>
                <w:b/>
              </w:rPr>
              <w:t>ИТОГОВЫЙ РЕЗУЛЬТАТ</w:t>
            </w:r>
          </w:p>
        </w:tc>
        <w:tc>
          <w:tcPr>
            <w:tcW w:w="667" w:type="pct"/>
            <w:shd w:val="clear" w:color="auto" w:fill="FFFF00"/>
            <w:vAlign w:val="center"/>
          </w:tcPr>
          <w:p w:rsidR="00CF71A3" w:rsidRPr="00CF71A3" w:rsidRDefault="00CF71A3" w:rsidP="00CF71A3">
            <w:pPr>
              <w:jc w:val="center"/>
              <w:rPr>
                <w:rFonts w:ascii="Times New Roman" w:hAnsi="Times New Roman" w:cs="Times New Roman"/>
                <w:b/>
              </w:rPr>
            </w:pPr>
            <w:r w:rsidRPr="00CF71A3">
              <w:rPr>
                <w:rFonts w:ascii="Times New Roman" w:hAnsi="Times New Roman" w:cs="Times New Roman"/>
                <w:b/>
              </w:rPr>
              <w:t>50,7</w:t>
            </w:r>
          </w:p>
        </w:tc>
      </w:tr>
    </w:tbl>
    <w:p w:rsidR="00087FF3" w:rsidRPr="00301EBD" w:rsidRDefault="00087FF3" w:rsidP="00087FF3">
      <w:pPr>
        <w:spacing w:before="0" w:after="0" w:line="240" w:lineRule="auto"/>
        <w:jc w:val="both"/>
        <w:rPr>
          <w:rFonts w:ascii="Times New Roman" w:hAnsi="Times New Roman" w:cs="Times New Roman"/>
          <w:highlight w:val="yellow"/>
        </w:rPr>
      </w:pPr>
    </w:p>
    <w:p w:rsidR="00087FF3" w:rsidRPr="00301EBD" w:rsidRDefault="00087FF3" w:rsidP="00087FF3">
      <w:pPr>
        <w:spacing w:before="0" w:after="0" w:line="240" w:lineRule="auto"/>
        <w:jc w:val="both"/>
        <w:rPr>
          <w:rFonts w:ascii="Times New Roman" w:hAnsi="Times New Roman" w:cs="Times New Roman"/>
          <w:highlight w:val="yellow"/>
        </w:rPr>
      </w:pPr>
    </w:p>
    <w:p w:rsidR="00087FF3" w:rsidRPr="00301EBD" w:rsidRDefault="00087FF3" w:rsidP="00087FF3">
      <w:pPr>
        <w:spacing w:before="0" w:after="0" w:line="240" w:lineRule="auto"/>
        <w:jc w:val="both"/>
        <w:rPr>
          <w:rFonts w:ascii="Times New Roman" w:hAnsi="Times New Roman" w:cs="Times New Roman"/>
          <w:highlight w:val="yellow"/>
        </w:rPr>
      </w:pPr>
    </w:p>
    <w:p w:rsidR="00087FF3" w:rsidRPr="00CF71A3" w:rsidRDefault="00087FF3" w:rsidP="00087FF3">
      <w:pPr>
        <w:spacing w:before="0" w:after="0" w:line="240" w:lineRule="auto"/>
        <w:jc w:val="both"/>
        <w:rPr>
          <w:rFonts w:ascii="Times New Roman" w:hAnsi="Times New Roman" w:cs="Times New Roman"/>
          <w:sz w:val="24"/>
          <w:szCs w:val="24"/>
        </w:rPr>
      </w:pPr>
      <w:r w:rsidRPr="00CF71A3">
        <w:rPr>
          <w:rFonts w:ascii="Times New Roman" w:hAnsi="Times New Roman" w:cs="Times New Roman"/>
          <w:sz w:val="24"/>
          <w:szCs w:val="24"/>
        </w:rPr>
        <w:lastRenderedPageBreak/>
        <w:t xml:space="preserve">13.Оценка уровня экономической безопасности муниципального образования </w:t>
      </w:r>
      <w:r w:rsidRPr="00CF71A3">
        <w:rPr>
          <w:rFonts w:ascii="Times New Roman" w:hAnsi="Times New Roman" w:cs="Times New Roman"/>
          <w:b/>
          <w:sz w:val="24"/>
          <w:szCs w:val="24"/>
        </w:rPr>
        <w:t>«</w:t>
      </w:r>
      <w:r w:rsidR="00683BBF" w:rsidRPr="00CF71A3">
        <w:rPr>
          <w:rFonts w:ascii="Times New Roman" w:hAnsi="Times New Roman" w:cs="Times New Roman"/>
          <w:b/>
          <w:sz w:val="24"/>
          <w:szCs w:val="24"/>
        </w:rPr>
        <w:t xml:space="preserve">Радищевский </w:t>
      </w:r>
      <w:r w:rsidRPr="00CF71A3">
        <w:rPr>
          <w:rFonts w:ascii="Times New Roman" w:hAnsi="Times New Roman" w:cs="Times New Roman"/>
          <w:b/>
          <w:sz w:val="24"/>
          <w:szCs w:val="24"/>
        </w:rPr>
        <w:t>район»</w:t>
      </w:r>
      <w:r w:rsidRPr="00CF71A3">
        <w:rPr>
          <w:rFonts w:ascii="Times New Roman" w:hAnsi="Times New Roman" w:cs="Times New Roman"/>
          <w:sz w:val="24"/>
          <w:szCs w:val="24"/>
        </w:rPr>
        <w:t xml:space="preserve"> Ульяновской области за 201</w:t>
      </w:r>
      <w:r w:rsidR="00CF71A3" w:rsidRPr="00CF71A3">
        <w:rPr>
          <w:rFonts w:ascii="Times New Roman" w:hAnsi="Times New Roman" w:cs="Times New Roman"/>
          <w:sz w:val="24"/>
          <w:szCs w:val="24"/>
        </w:rPr>
        <w:t>9</w:t>
      </w:r>
      <w:r w:rsidRPr="00CF71A3">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CF71A3" w:rsidRPr="005F2B99" w:rsidTr="00CF71A3">
        <w:tc>
          <w:tcPr>
            <w:tcW w:w="285" w:type="pct"/>
          </w:tcPr>
          <w:p w:rsidR="00CF71A3" w:rsidRPr="00793179" w:rsidRDefault="00CF71A3" w:rsidP="00C57FD0">
            <w:pPr>
              <w:jc w:val="center"/>
              <w:rPr>
                <w:rFonts w:ascii="Times New Roman" w:hAnsi="Times New Roman" w:cs="Times New Roman"/>
                <w:b/>
              </w:rPr>
            </w:pPr>
            <w:r w:rsidRPr="00793179">
              <w:rPr>
                <w:rFonts w:ascii="Times New Roman" w:hAnsi="Times New Roman" w:cs="Times New Roman"/>
                <w:b/>
              </w:rPr>
              <w:t xml:space="preserve">№ </w:t>
            </w:r>
          </w:p>
        </w:tc>
        <w:tc>
          <w:tcPr>
            <w:tcW w:w="4048" w:type="pct"/>
          </w:tcPr>
          <w:p w:rsidR="00CF71A3" w:rsidRPr="00793179" w:rsidRDefault="00CF71A3" w:rsidP="00C57FD0">
            <w:pPr>
              <w:jc w:val="center"/>
              <w:rPr>
                <w:rFonts w:ascii="Times New Roman" w:hAnsi="Times New Roman" w:cs="Times New Roman"/>
                <w:b/>
              </w:rPr>
            </w:pPr>
            <w:r w:rsidRPr="00793179">
              <w:rPr>
                <w:rFonts w:ascii="Times New Roman" w:hAnsi="Times New Roman" w:cs="Times New Roman"/>
                <w:b/>
              </w:rPr>
              <w:t>Наименование показателя</w:t>
            </w:r>
          </w:p>
        </w:tc>
        <w:tc>
          <w:tcPr>
            <w:tcW w:w="667" w:type="pct"/>
            <w:vAlign w:val="center"/>
          </w:tcPr>
          <w:p w:rsidR="00CF71A3" w:rsidRPr="00CF71A3" w:rsidRDefault="00CF71A3" w:rsidP="00CF71A3">
            <w:pPr>
              <w:jc w:val="center"/>
              <w:rPr>
                <w:rFonts w:ascii="Times New Roman" w:hAnsi="Times New Roman" w:cs="Times New Roman"/>
                <w:b/>
              </w:rPr>
            </w:pPr>
            <w:r w:rsidRPr="00CF71A3">
              <w:rPr>
                <w:rFonts w:ascii="Times New Roman" w:hAnsi="Times New Roman" w:cs="Times New Roman"/>
                <w:b/>
              </w:rPr>
              <w:t>Результат</w:t>
            </w:r>
          </w:p>
          <w:p w:rsidR="00CF71A3" w:rsidRPr="00CF71A3" w:rsidRDefault="00CF71A3" w:rsidP="00CF71A3">
            <w:pPr>
              <w:jc w:val="center"/>
              <w:rPr>
                <w:rFonts w:ascii="Times New Roman" w:hAnsi="Times New Roman" w:cs="Times New Roman"/>
                <w:b/>
              </w:rPr>
            </w:pPr>
            <w:r w:rsidRPr="00CF71A3">
              <w:rPr>
                <w:rFonts w:ascii="Times New Roman" w:hAnsi="Times New Roman" w:cs="Times New Roman"/>
                <w:b/>
              </w:rPr>
              <w:t>(в баллах)</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0,15</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3.</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4.</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0,45</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5.</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6.</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7.</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0,9</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8.</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793179">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9.</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2,850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10.</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1,8</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11.</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0,75</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12.</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3</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13.</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1,2</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14.</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15.</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3</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16.</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1,05</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17.</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1,8</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18.</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1,00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19.</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3,00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20.</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1,00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21.</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2,40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22.</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3,00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23.</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1,00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24.</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793179">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1,80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25.</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793179">
              <w:rPr>
                <w:rFonts w:ascii="Times New Roman" w:eastAsia="Times New Roman" w:hAnsi="Times New Roman" w:cs="Times New Roman"/>
                <w:color w:val="000000"/>
                <w:lang w:eastAsia="ru-RU"/>
              </w:rPr>
              <w:br/>
              <w:t>от трех до семи лет, %</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3,00</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26.</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3</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27.</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0</w:t>
            </w:r>
          </w:p>
        </w:tc>
      </w:tr>
      <w:tr w:rsidR="0080252E" w:rsidRPr="005F2B99" w:rsidTr="00CF71A3">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CF71A3" w:rsidRDefault="0080252E" w:rsidP="00CF71A3">
            <w:pPr>
              <w:jc w:val="center"/>
              <w:rPr>
                <w:rFonts w:ascii="Calibri" w:hAnsi="Calibri"/>
                <w:color w:val="000000"/>
              </w:rPr>
            </w:pPr>
            <w:r w:rsidRPr="00CF71A3">
              <w:rPr>
                <w:rFonts w:ascii="Calibri" w:hAnsi="Calibri"/>
                <w:color w:val="000000"/>
              </w:rPr>
              <w:t>3</w:t>
            </w:r>
          </w:p>
        </w:tc>
      </w:tr>
      <w:tr w:rsidR="0080252E" w:rsidRPr="005F2B99" w:rsidTr="00CF71A3">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CF71A3" w:rsidRDefault="0080252E" w:rsidP="00CF71A3">
            <w:pPr>
              <w:jc w:val="center"/>
              <w:rPr>
                <w:rFonts w:ascii="Calibri" w:hAnsi="Calibri"/>
                <w:color w:val="000000"/>
              </w:rPr>
            </w:pPr>
            <w:r w:rsidRPr="00CF71A3">
              <w:rPr>
                <w:rFonts w:ascii="Calibri" w:hAnsi="Calibri"/>
                <w:color w:val="000000"/>
              </w:rPr>
              <w:t>3</w:t>
            </w:r>
          </w:p>
        </w:tc>
      </w:tr>
      <w:tr w:rsidR="0080252E" w:rsidRPr="005F2B99" w:rsidTr="00CF71A3">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CF71A3" w:rsidRDefault="0080252E" w:rsidP="00CF71A3">
            <w:pPr>
              <w:jc w:val="center"/>
              <w:rPr>
                <w:rFonts w:ascii="Calibri" w:hAnsi="Calibri"/>
                <w:color w:val="000000"/>
              </w:rPr>
            </w:pPr>
            <w:r w:rsidRPr="00CF71A3">
              <w:rPr>
                <w:rFonts w:ascii="Calibri" w:hAnsi="Calibri"/>
                <w:color w:val="000000"/>
              </w:rPr>
              <w:t>3</w:t>
            </w:r>
          </w:p>
        </w:tc>
      </w:tr>
      <w:tr w:rsidR="00CF71A3" w:rsidRPr="005F2B99" w:rsidTr="00CF71A3">
        <w:tc>
          <w:tcPr>
            <w:tcW w:w="285" w:type="pct"/>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31.</w:t>
            </w:r>
          </w:p>
        </w:tc>
        <w:tc>
          <w:tcPr>
            <w:tcW w:w="4048" w:type="pct"/>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CF71A3" w:rsidRPr="00CF71A3" w:rsidRDefault="00CF71A3" w:rsidP="00CF71A3">
            <w:pPr>
              <w:jc w:val="center"/>
              <w:rPr>
                <w:rFonts w:ascii="Calibri" w:hAnsi="Calibri"/>
                <w:color w:val="000000"/>
              </w:rPr>
            </w:pPr>
            <w:r w:rsidRPr="00CF71A3">
              <w:rPr>
                <w:rFonts w:ascii="Calibri" w:hAnsi="Calibri"/>
                <w:color w:val="000000"/>
              </w:rPr>
              <w:t>0,75</w:t>
            </w:r>
          </w:p>
        </w:tc>
      </w:tr>
      <w:tr w:rsidR="00CF71A3" w:rsidRPr="005F2B99" w:rsidTr="00CF71A3">
        <w:tc>
          <w:tcPr>
            <w:tcW w:w="285" w:type="pct"/>
            <w:tcBorders>
              <w:bottom w:val="single" w:sz="4" w:space="0" w:color="auto"/>
            </w:tcBorders>
          </w:tcPr>
          <w:p w:rsidR="00CF71A3" w:rsidRPr="00793179" w:rsidRDefault="00CF71A3" w:rsidP="00C57FD0">
            <w:pPr>
              <w:jc w:val="center"/>
              <w:rPr>
                <w:rFonts w:ascii="Times New Roman" w:hAnsi="Times New Roman" w:cs="Times New Roman"/>
              </w:rPr>
            </w:pPr>
            <w:r w:rsidRPr="00793179">
              <w:rPr>
                <w:rFonts w:ascii="Times New Roman" w:hAnsi="Times New Roman" w:cs="Times New Roman"/>
              </w:rPr>
              <w:t>32.</w:t>
            </w:r>
          </w:p>
        </w:tc>
        <w:tc>
          <w:tcPr>
            <w:tcW w:w="4048" w:type="pct"/>
            <w:tcBorders>
              <w:bottom w:val="single" w:sz="4" w:space="0" w:color="auto"/>
            </w:tcBorders>
          </w:tcPr>
          <w:p w:rsidR="00CF71A3" w:rsidRPr="00793179" w:rsidRDefault="00CF71A3"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CF71A3" w:rsidRPr="00CF71A3" w:rsidRDefault="00CF71A3" w:rsidP="00CF71A3">
            <w:pPr>
              <w:jc w:val="center"/>
              <w:rPr>
                <w:rFonts w:ascii="Calibri" w:hAnsi="Calibri"/>
                <w:color w:val="000000"/>
              </w:rPr>
            </w:pPr>
            <w:r w:rsidRPr="00CF71A3">
              <w:rPr>
                <w:rFonts w:ascii="Calibri" w:hAnsi="Calibri"/>
                <w:color w:val="000000"/>
              </w:rPr>
              <w:t>2,55</w:t>
            </w:r>
          </w:p>
        </w:tc>
      </w:tr>
      <w:tr w:rsidR="00CF71A3" w:rsidRPr="005F2B99" w:rsidTr="00CF71A3">
        <w:tc>
          <w:tcPr>
            <w:tcW w:w="4333" w:type="pct"/>
            <w:gridSpan w:val="2"/>
            <w:shd w:val="clear" w:color="auto" w:fill="FFFF00"/>
          </w:tcPr>
          <w:p w:rsidR="00CF71A3" w:rsidRPr="00793179" w:rsidRDefault="00CF71A3" w:rsidP="00C57FD0">
            <w:pPr>
              <w:jc w:val="center"/>
              <w:rPr>
                <w:rFonts w:ascii="Times New Roman" w:hAnsi="Times New Roman" w:cs="Times New Roman"/>
                <w:b/>
              </w:rPr>
            </w:pPr>
            <w:r w:rsidRPr="00793179">
              <w:rPr>
                <w:rFonts w:ascii="Times New Roman" w:hAnsi="Times New Roman" w:cs="Times New Roman"/>
                <w:b/>
              </w:rPr>
              <w:t>ИТОГОВЫЙ РЕЗУЛЬТАТ</w:t>
            </w:r>
          </w:p>
        </w:tc>
        <w:tc>
          <w:tcPr>
            <w:tcW w:w="667" w:type="pct"/>
            <w:shd w:val="clear" w:color="auto" w:fill="FFFF00"/>
            <w:vAlign w:val="center"/>
          </w:tcPr>
          <w:p w:rsidR="00CF71A3" w:rsidRPr="00CF71A3" w:rsidRDefault="00CF71A3" w:rsidP="00CF71A3">
            <w:pPr>
              <w:jc w:val="center"/>
              <w:rPr>
                <w:rFonts w:ascii="Times New Roman" w:hAnsi="Times New Roman" w:cs="Times New Roman"/>
                <w:b/>
              </w:rPr>
            </w:pPr>
            <w:r w:rsidRPr="00CF71A3">
              <w:rPr>
                <w:rFonts w:ascii="Times New Roman" w:hAnsi="Times New Roman" w:cs="Times New Roman"/>
                <w:b/>
              </w:rPr>
              <w:t>53,45</w:t>
            </w:r>
          </w:p>
        </w:tc>
      </w:tr>
    </w:tbl>
    <w:p w:rsidR="00087FF3" w:rsidRPr="00301EBD" w:rsidRDefault="00087FF3" w:rsidP="00087FF3">
      <w:pPr>
        <w:spacing w:before="0" w:after="0" w:line="240" w:lineRule="auto"/>
        <w:jc w:val="both"/>
        <w:rPr>
          <w:rFonts w:ascii="Times New Roman" w:hAnsi="Times New Roman" w:cs="Times New Roman"/>
          <w:highlight w:val="yellow"/>
        </w:rPr>
      </w:pPr>
    </w:p>
    <w:p w:rsidR="00087FF3" w:rsidRPr="00301EBD" w:rsidRDefault="00087FF3" w:rsidP="00087FF3">
      <w:pPr>
        <w:spacing w:before="0" w:after="0" w:line="240" w:lineRule="auto"/>
        <w:jc w:val="both"/>
        <w:rPr>
          <w:rFonts w:ascii="Times New Roman" w:hAnsi="Times New Roman" w:cs="Times New Roman"/>
          <w:highlight w:val="yellow"/>
        </w:rPr>
      </w:pPr>
    </w:p>
    <w:p w:rsidR="00087FF3" w:rsidRPr="00301EBD" w:rsidRDefault="00087FF3" w:rsidP="00087FF3">
      <w:pPr>
        <w:spacing w:before="0" w:after="0" w:line="240" w:lineRule="auto"/>
        <w:jc w:val="both"/>
        <w:rPr>
          <w:rFonts w:ascii="Times New Roman" w:hAnsi="Times New Roman" w:cs="Times New Roman"/>
          <w:highlight w:val="yellow"/>
        </w:rPr>
      </w:pPr>
    </w:p>
    <w:p w:rsidR="00087FF3" w:rsidRPr="00552801" w:rsidRDefault="00087FF3" w:rsidP="00087FF3">
      <w:pPr>
        <w:spacing w:before="0" w:after="0" w:line="240" w:lineRule="auto"/>
        <w:jc w:val="both"/>
        <w:rPr>
          <w:rFonts w:ascii="Times New Roman" w:hAnsi="Times New Roman" w:cs="Times New Roman"/>
          <w:sz w:val="24"/>
          <w:szCs w:val="24"/>
        </w:rPr>
      </w:pPr>
      <w:r w:rsidRPr="00552801">
        <w:rPr>
          <w:rFonts w:ascii="Times New Roman" w:hAnsi="Times New Roman" w:cs="Times New Roman"/>
          <w:sz w:val="24"/>
          <w:szCs w:val="24"/>
        </w:rPr>
        <w:lastRenderedPageBreak/>
        <w:t xml:space="preserve">14.Оценка уровня экономической безопасности муниципального образования </w:t>
      </w:r>
      <w:r w:rsidRPr="00552801">
        <w:rPr>
          <w:rFonts w:ascii="Times New Roman" w:hAnsi="Times New Roman" w:cs="Times New Roman"/>
          <w:b/>
          <w:sz w:val="24"/>
          <w:szCs w:val="24"/>
        </w:rPr>
        <w:t>«</w:t>
      </w:r>
      <w:r w:rsidR="00004928" w:rsidRPr="00552801">
        <w:rPr>
          <w:rFonts w:ascii="Times New Roman" w:hAnsi="Times New Roman" w:cs="Times New Roman"/>
          <w:b/>
          <w:sz w:val="24"/>
          <w:szCs w:val="24"/>
        </w:rPr>
        <w:t>Сенгилеевский</w:t>
      </w:r>
      <w:r w:rsidRPr="00552801">
        <w:rPr>
          <w:rFonts w:ascii="Times New Roman" w:hAnsi="Times New Roman" w:cs="Times New Roman"/>
          <w:b/>
          <w:sz w:val="24"/>
          <w:szCs w:val="24"/>
        </w:rPr>
        <w:t>район»</w:t>
      </w:r>
      <w:r w:rsidRPr="00552801">
        <w:rPr>
          <w:rFonts w:ascii="Times New Roman" w:hAnsi="Times New Roman" w:cs="Times New Roman"/>
          <w:sz w:val="24"/>
          <w:szCs w:val="24"/>
        </w:rPr>
        <w:t xml:space="preserve"> Ульяновской области за 201</w:t>
      </w:r>
      <w:r w:rsidR="00552801" w:rsidRPr="00552801">
        <w:rPr>
          <w:rFonts w:ascii="Times New Roman" w:hAnsi="Times New Roman" w:cs="Times New Roman"/>
          <w:sz w:val="24"/>
          <w:szCs w:val="24"/>
        </w:rPr>
        <w:t>9</w:t>
      </w:r>
      <w:r w:rsidRPr="00552801">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552801" w:rsidRPr="00552801" w:rsidTr="00552801">
        <w:tc>
          <w:tcPr>
            <w:tcW w:w="285" w:type="pct"/>
          </w:tcPr>
          <w:p w:rsidR="00552801" w:rsidRPr="00793179" w:rsidRDefault="00552801" w:rsidP="00C57FD0">
            <w:pPr>
              <w:jc w:val="center"/>
              <w:rPr>
                <w:rFonts w:ascii="Times New Roman" w:hAnsi="Times New Roman" w:cs="Times New Roman"/>
                <w:b/>
              </w:rPr>
            </w:pPr>
            <w:r w:rsidRPr="00793179">
              <w:rPr>
                <w:rFonts w:ascii="Times New Roman" w:hAnsi="Times New Roman" w:cs="Times New Roman"/>
                <w:b/>
              </w:rPr>
              <w:t xml:space="preserve">№ </w:t>
            </w:r>
          </w:p>
        </w:tc>
        <w:tc>
          <w:tcPr>
            <w:tcW w:w="4048" w:type="pct"/>
          </w:tcPr>
          <w:p w:rsidR="00552801" w:rsidRPr="00793179" w:rsidRDefault="00552801" w:rsidP="00C57FD0">
            <w:pPr>
              <w:jc w:val="center"/>
              <w:rPr>
                <w:rFonts w:ascii="Times New Roman" w:hAnsi="Times New Roman" w:cs="Times New Roman"/>
                <w:b/>
              </w:rPr>
            </w:pPr>
            <w:r w:rsidRPr="00793179">
              <w:rPr>
                <w:rFonts w:ascii="Times New Roman" w:hAnsi="Times New Roman" w:cs="Times New Roman"/>
                <w:b/>
              </w:rPr>
              <w:t>Наименование показателя</w:t>
            </w:r>
          </w:p>
        </w:tc>
        <w:tc>
          <w:tcPr>
            <w:tcW w:w="667" w:type="pct"/>
            <w:vAlign w:val="center"/>
          </w:tcPr>
          <w:p w:rsidR="00552801" w:rsidRPr="00552801" w:rsidRDefault="00552801" w:rsidP="00552801">
            <w:pPr>
              <w:jc w:val="center"/>
              <w:rPr>
                <w:rFonts w:ascii="Times New Roman" w:hAnsi="Times New Roman" w:cs="Times New Roman"/>
                <w:b/>
              </w:rPr>
            </w:pPr>
            <w:r w:rsidRPr="00552801">
              <w:rPr>
                <w:rFonts w:ascii="Times New Roman" w:hAnsi="Times New Roman" w:cs="Times New Roman"/>
                <w:b/>
              </w:rPr>
              <w:t>Результат</w:t>
            </w:r>
          </w:p>
          <w:p w:rsidR="00552801" w:rsidRPr="00552801" w:rsidRDefault="00552801" w:rsidP="00552801">
            <w:pPr>
              <w:jc w:val="center"/>
              <w:rPr>
                <w:rFonts w:ascii="Times New Roman" w:hAnsi="Times New Roman" w:cs="Times New Roman"/>
                <w:b/>
              </w:rPr>
            </w:pPr>
            <w:r w:rsidRPr="00552801">
              <w:rPr>
                <w:rFonts w:ascii="Times New Roman" w:hAnsi="Times New Roman" w:cs="Times New Roman"/>
                <w:b/>
              </w:rPr>
              <w:t>(в баллах)</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2,4</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3.</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2</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4.</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2,4</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5.</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6.</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7.</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2,7</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8.</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793179">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0,5</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9.</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1,200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10.</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11.</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2,55</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12.</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13.</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2,55</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14.</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15.</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16.</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1,2</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17.</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1,35</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18.</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3,00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19.</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1,00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20.</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1,00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21.</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0,30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22.</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3,00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23.</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3,00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24.</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793179">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2,40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25.</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793179">
              <w:rPr>
                <w:rFonts w:ascii="Times New Roman" w:eastAsia="Times New Roman" w:hAnsi="Times New Roman" w:cs="Times New Roman"/>
                <w:color w:val="000000"/>
                <w:lang w:eastAsia="ru-RU"/>
              </w:rPr>
              <w:br/>
              <w:t>от трех до семи лет, %</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3,00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26.</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27.</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0</w:t>
            </w:r>
          </w:p>
        </w:tc>
      </w:tr>
      <w:tr w:rsidR="0080252E" w:rsidRPr="00552801" w:rsidTr="00552801">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552801" w:rsidRDefault="0080252E" w:rsidP="00552801">
            <w:pPr>
              <w:jc w:val="center"/>
              <w:rPr>
                <w:rFonts w:ascii="Calibri" w:hAnsi="Calibri"/>
                <w:color w:val="000000"/>
              </w:rPr>
            </w:pPr>
            <w:r w:rsidRPr="00552801">
              <w:rPr>
                <w:rFonts w:ascii="Calibri" w:hAnsi="Calibri"/>
                <w:color w:val="000000"/>
              </w:rPr>
              <w:t>1</w:t>
            </w:r>
          </w:p>
        </w:tc>
      </w:tr>
      <w:tr w:rsidR="0080252E" w:rsidRPr="00552801" w:rsidTr="00552801">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552801" w:rsidRDefault="0080252E" w:rsidP="00552801">
            <w:pPr>
              <w:jc w:val="center"/>
              <w:rPr>
                <w:rFonts w:ascii="Calibri" w:hAnsi="Calibri"/>
                <w:color w:val="000000"/>
              </w:rPr>
            </w:pPr>
            <w:r w:rsidRPr="00552801">
              <w:rPr>
                <w:rFonts w:ascii="Calibri" w:hAnsi="Calibri"/>
                <w:color w:val="000000"/>
              </w:rPr>
              <w:t>1</w:t>
            </w:r>
          </w:p>
        </w:tc>
      </w:tr>
      <w:tr w:rsidR="0080252E" w:rsidRPr="00552801" w:rsidTr="00552801">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552801" w:rsidRDefault="0080252E" w:rsidP="00552801">
            <w:pPr>
              <w:jc w:val="center"/>
              <w:rPr>
                <w:rFonts w:ascii="Calibri" w:hAnsi="Calibri"/>
                <w:color w:val="000000"/>
              </w:rPr>
            </w:pPr>
            <w:r w:rsidRPr="00552801">
              <w:rPr>
                <w:rFonts w:ascii="Calibri" w:hAnsi="Calibri"/>
                <w:color w:val="000000"/>
              </w:rPr>
              <w:t>1</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31.</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0</w:t>
            </w:r>
          </w:p>
        </w:tc>
      </w:tr>
      <w:tr w:rsidR="00552801" w:rsidRPr="00552801" w:rsidTr="00552801">
        <w:tc>
          <w:tcPr>
            <w:tcW w:w="285" w:type="pct"/>
            <w:tcBorders>
              <w:bottom w:val="single" w:sz="4" w:space="0" w:color="auto"/>
            </w:tcBorders>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32.</w:t>
            </w:r>
          </w:p>
        </w:tc>
        <w:tc>
          <w:tcPr>
            <w:tcW w:w="4048" w:type="pct"/>
            <w:tcBorders>
              <w:bottom w:val="single" w:sz="4" w:space="0" w:color="auto"/>
            </w:tcBorders>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552801" w:rsidRPr="00552801" w:rsidRDefault="00552801" w:rsidP="00552801">
            <w:pPr>
              <w:jc w:val="center"/>
              <w:rPr>
                <w:rFonts w:ascii="Calibri" w:hAnsi="Calibri"/>
                <w:color w:val="000000"/>
              </w:rPr>
            </w:pPr>
            <w:r w:rsidRPr="00552801">
              <w:rPr>
                <w:rFonts w:ascii="Calibri" w:hAnsi="Calibri"/>
                <w:color w:val="000000"/>
              </w:rPr>
              <w:t>1,05</w:t>
            </w:r>
          </w:p>
        </w:tc>
      </w:tr>
      <w:tr w:rsidR="00552801" w:rsidRPr="00552801" w:rsidTr="00552801">
        <w:tc>
          <w:tcPr>
            <w:tcW w:w="4333" w:type="pct"/>
            <w:gridSpan w:val="2"/>
            <w:shd w:val="clear" w:color="auto" w:fill="FFFF00"/>
          </w:tcPr>
          <w:p w:rsidR="00552801" w:rsidRPr="00793179" w:rsidRDefault="00552801" w:rsidP="00C57FD0">
            <w:pPr>
              <w:jc w:val="center"/>
              <w:rPr>
                <w:rFonts w:ascii="Times New Roman" w:hAnsi="Times New Roman" w:cs="Times New Roman"/>
                <w:b/>
              </w:rPr>
            </w:pPr>
            <w:r w:rsidRPr="00793179">
              <w:rPr>
                <w:rFonts w:ascii="Times New Roman" w:hAnsi="Times New Roman" w:cs="Times New Roman"/>
                <w:b/>
              </w:rPr>
              <w:t>ИТОГОВЫЙ РЕЗУЛЬТАТ</w:t>
            </w:r>
          </w:p>
        </w:tc>
        <w:tc>
          <w:tcPr>
            <w:tcW w:w="667" w:type="pct"/>
            <w:shd w:val="clear" w:color="auto" w:fill="FFFF00"/>
            <w:vAlign w:val="center"/>
          </w:tcPr>
          <w:p w:rsidR="00552801" w:rsidRPr="00552801" w:rsidRDefault="00552801" w:rsidP="00552801">
            <w:pPr>
              <w:jc w:val="center"/>
              <w:rPr>
                <w:rFonts w:ascii="Times New Roman" w:hAnsi="Times New Roman" w:cs="Times New Roman"/>
                <w:b/>
              </w:rPr>
            </w:pPr>
            <w:r w:rsidRPr="00552801">
              <w:rPr>
                <w:rFonts w:ascii="Times New Roman" w:hAnsi="Times New Roman" w:cs="Times New Roman"/>
                <w:b/>
              </w:rPr>
              <w:t>57,6</w:t>
            </w:r>
          </w:p>
        </w:tc>
      </w:tr>
    </w:tbl>
    <w:p w:rsidR="00087FF3" w:rsidRPr="00301EBD" w:rsidRDefault="00087FF3" w:rsidP="00087FF3">
      <w:pPr>
        <w:spacing w:before="0" w:after="0" w:line="240" w:lineRule="auto"/>
        <w:jc w:val="both"/>
        <w:rPr>
          <w:rFonts w:ascii="Times New Roman" w:hAnsi="Times New Roman" w:cs="Times New Roman"/>
          <w:highlight w:val="yellow"/>
        </w:rPr>
      </w:pPr>
    </w:p>
    <w:p w:rsidR="00087FF3" w:rsidRDefault="00087FF3" w:rsidP="00087FF3">
      <w:pPr>
        <w:spacing w:before="0" w:after="0" w:line="240" w:lineRule="auto"/>
        <w:jc w:val="both"/>
        <w:rPr>
          <w:rFonts w:ascii="Times New Roman" w:hAnsi="Times New Roman" w:cs="Times New Roman"/>
          <w:highlight w:val="yellow"/>
        </w:rPr>
      </w:pPr>
    </w:p>
    <w:p w:rsidR="00552801" w:rsidRPr="00301EBD" w:rsidRDefault="00552801" w:rsidP="00087FF3">
      <w:pPr>
        <w:spacing w:before="0" w:after="0" w:line="240" w:lineRule="auto"/>
        <w:jc w:val="both"/>
        <w:rPr>
          <w:rFonts w:ascii="Times New Roman" w:hAnsi="Times New Roman" w:cs="Times New Roman"/>
          <w:highlight w:val="yellow"/>
        </w:rPr>
      </w:pPr>
    </w:p>
    <w:p w:rsidR="00087FF3" w:rsidRPr="00552801" w:rsidRDefault="00087FF3" w:rsidP="00087FF3">
      <w:pPr>
        <w:spacing w:before="0" w:after="0" w:line="240" w:lineRule="auto"/>
        <w:jc w:val="both"/>
        <w:rPr>
          <w:rFonts w:ascii="Times New Roman" w:hAnsi="Times New Roman" w:cs="Times New Roman"/>
          <w:sz w:val="24"/>
          <w:szCs w:val="24"/>
        </w:rPr>
      </w:pPr>
      <w:r w:rsidRPr="00552801">
        <w:rPr>
          <w:rFonts w:ascii="Times New Roman" w:hAnsi="Times New Roman" w:cs="Times New Roman"/>
          <w:sz w:val="24"/>
          <w:szCs w:val="24"/>
        </w:rPr>
        <w:lastRenderedPageBreak/>
        <w:t xml:space="preserve">15.Оценка уровня экономической безопасности муниципального образования </w:t>
      </w:r>
      <w:r w:rsidRPr="00552801">
        <w:rPr>
          <w:rFonts w:ascii="Times New Roman" w:hAnsi="Times New Roman" w:cs="Times New Roman"/>
          <w:b/>
          <w:sz w:val="24"/>
          <w:szCs w:val="24"/>
        </w:rPr>
        <w:t>«</w:t>
      </w:r>
      <w:r w:rsidR="00463A75" w:rsidRPr="00552801">
        <w:rPr>
          <w:rFonts w:ascii="Times New Roman" w:hAnsi="Times New Roman" w:cs="Times New Roman"/>
          <w:b/>
          <w:sz w:val="24"/>
          <w:szCs w:val="24"/>
        </w:rPr>
        <w:t>Старокулаткинский</w:t>
      </w:r>
      <w:r w:rsidRPr="00552801">
        <w:rPr>
          <w:rFonts w:ascii="Times New Roman" w:hAnsi="Times New Roman" w:cs="Times New Roman"/>
          <w:b/>
          <w:sz w:val="24"/>
          <w:szCs w:val="24"/>
        </w:rPr>
        <w:t>район»</w:t>
      </w:r>
      <w:r w:rsidRPr="00552801">
        <w:rPr>
          <w:rFonts w:ascii="Times New Roman" w:hAnsi="Times New Roman" w:cs="Times New Roman"/>
          <w:sz w:val="24"/>
          <w:szCs w:val="24"/>
        </w:rPr>
        <w:t xml:space="preserve"> Ульяновской области за 201</w:t>
      </w:r>
      <w:r w:rsidR="00552801" w:rsidRPr="00552801">
        <w:rPr>
          <w:rFonts w:ascii="Times New Roman" w:hAnsi="Times New Roman" w:cs="Times New Roman"/>
          <w:sz w:val="24"/>
          <w:szCs w:val="24"/>
        </w:rPr>
        <w:t>9</w:t>
      </w:r>
      <w:r w:rsidRPr="00552801">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552801" w:rsidRPr="00552801" w:rsidTr="00552801">
        <w:tc>
          <w:tcPr>
            <w:tcW w:w="285" w:type="pct"/>
          </w:tcPr>
          <w:p w:rsidR="00552801" w:rsidRPr="00793179" w:rsidRDefault="00552801" w:rsidP="00C57FD0">
            <w:pPr>
              <w:jc w:val="center"/>
              <w:rPr>
                <w:rFonts w:ascii="Times New Roman" w:hAnsi="Times New Roman" w:cs="Times New Roman"/>
                <w:b/>
              </w:rPr>
            </w:pPr>
            <w:r w:rsidRPr="00793179">
              <w:rPr>
                <w:rFonts w:ascii="Times New Roman" w:hAnsi="Times New Roman" w:cs="Times New Roman"/>
                <w:b/>
              </w:rPr>
              <w:t xml:space="preserve">№ </w:t>
            </w:r>
          </w:p>
        </w:tc>
        <w:tc>
          <w:tcPr>
            <w:tcW w:w="4048" w:type="pct"/>
          </w:tcPr>
          <w:p w:rsidR="00552801" w:rsidRPr="00793179" w:rsidRDefault="00552801" w:rsidP="00C57FD0">
            <w:pPr>
              <w:jc w:val="center"/>
              <w:rPr>
                <w:rFonts w:ascii="Times New Roman" w:hAnsi="Times New Roman" w:cs="Times New Roman"/>
                <w:b/>
              </w:rPr>
            </w:pPr>
            <w:r w:rsidRPr="00793179">
              <w:rPr>
                <w:rFonts w:ascii="Times New Roman" w:hAnsi="Times New Roman" w:cs="Times New Roman"/>
                <w:b/>
              </w:rPr>
              <w:t>Наименование показателя</w:t>
            </w:r>
          </w:p>
        </w:tc>
        <w:tc>
          <w:tcPr>
            <w:tcW w:w="667" w:type="pct"/>
            <w:vAlign w:val="center"/>
          </w:tcPr>
          <w:p w:rsidR="00552801" w:rsidRPr="00552801" w:rsidRDefault="00552801" w:rsidP="00552801">
            <w:pPr>
              <w:jc w:val="center"/>
              <w:rPr>
                <w:rFonts w:ascii="Times New Roman" w:hAnsi="Times New Roman" w:cs="Times New Roman"/>
                <w:b/>
              </w:rPr>
            </w:pPr>
            <w:r w:rsidRPr="00552801">
              <w:rPr>
                <w:rFonts w:ascii="Times New Roman" w:hAnsi="Times New Roman" w:cs="Times New Roman"/>
                <w:b/>
              </w:rPr>
              <w:t>Результат</w:t>
            </w:r>
          </w:p>
          <w:p w:rsidR="00552801" w:rsidRPr="00552801" w:rsidRDefault="00552801" w:rsidP="00552801">
            <w:pPr>
              <w:jc w:val="center"/>
              <w:rPr>
                <w:rFonts w:ascii="Times New Roman" w:hAnsi="Times New Roman" w:cs="Times New Roman"/>
                <w:b/>
              </w:rPr>
            </w:pPr>
            <w:r w:rsidRPr="00552801">
              <w:rPr>
                <w:rFonts w:ascii="Times New Roman" w:hAnsi="Times New Roman" w:cs="Times New Roman"/>
                <w:b/>
              </w:rPr>
              <w:t>(в баллах)</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0,3</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3.</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4.</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0,15</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5.</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6.</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7.</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1,8</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8.</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793179">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9.</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0,600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10.</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2,55</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11.</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12.</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13.</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0,15</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14.</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15.</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16.</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0,3</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17.</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0,15</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18.</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3,00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19.</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20.</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1,00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21.</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1,95</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22.</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23.</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24.</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793179">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3,00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25.</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793179">
              <w:rPr>
                <w:rFonts w:ascii="Times New Roman" w:eastAsia="Times New Roman" w:hAnsi="Times New Roman" w:cs="Times New Roman"/>
                <w:color w:val="000000"/>
                <w:lang w:eastAsia="ru-RU"/>
              </w:rPr>
              <w:br/>
              <w:t>от трех до семи лет, %</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3,00</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26.</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27.</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3</w:t>
            </w:r>
          </w:p>
        </w:tc>
      </w:tr>
      <w:tr w:rsidR="0080252E" w:rsidRPr="00552801" w:rsidTr="00552801">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552801" w:rsidRDefault="0080252E" w:rsidP="00552801">
            <w:pPr>
              <w:jc w:val="center"/>
              <w:rPr>
                <w:rFonts w:ascii="Calibri" w:hAnsi="Calibri"/>
                <w:color w:val="000000"/>
              </w:rPr>
            </w:pPr>
            <w:r w:rsidRPr="00552801">
              <w:rPr>
                <w:rFonts w:ascii="Calibri" w:hAnsi="Calibri"/>
                <w:color w:val="000000"/>
              </w:rPr>
              <w:t>3</w:t>
            </w:r>
          </w:p>
        </w:tc>
      </w:tr>
      <w:tr w:rsidR="0080252E" w:rsidRPr="00552801" w:rsidTr="00552801">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552801" w:rsidRDefault="0080252E" w:rsidP="00552801">
            <w:pPr>
              <w:jc w:val="center"/>
              <w:rPr>
                <w:rFonts w:ascii="Calibri" w:hAnsi="Calibri"/>
                <w:color w:val="000000"/>
              </w:rPr>
            </w:pPr>
            <w:r w:rsidRPr="00552801">
              <w:rPr>
                <w:rFonts w:ascii="Calibri" w:hAnsi="Calibri"/>
                <w:color w:val="000000"/>
              </w:rPr>
              <w:t>3</w:t>
            </w:r>
          </w:p>
        </w:tc>
      </w:tr>
      <w:tr w:rsidR="0080252E" w:rsidRPr="00552801" w:rsidTr="00552801">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552801" w:rsidRDefault="0080252E" w:rsidP="00552801">
            <w:pPr>
              <w:jc w:val="center"/>
              <w:rPr>
                <w:rFonts w:ascii="Calibri" w:hAnsi="Calibri"/>
                <w:color w:val="000000"/>
              </w:rPr>
            </w:pPr>
            <w:r w:rsidRPr="00552801">
              <w:rPr>
                <w:rFonts w:ascii="Calibri" w:hAnsi="Calibri"/>
                <w:color w:val="000000"/>
              </w:rPr>
              <w:t>3</w:t>
            </w:r>
          </w:p>
        </w:tc>
      </w:tr>
      <w:tr w:rsidR="00552801" w:rsidRPr="00552801" w:rsidTr="00552801">
        <w:tc>
          <w:tcPr>
            <w:tcW w:w="285" w:type="pct"/>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31.</w:t>
            </w:r>
          </w:p>
        </w:tc>
        <w:tc>
          <w:tcPr>
            <w:tcW w:w="4048" w:type="pct"/>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552801" w:rsidRPr="00552801" w:rsidRDefault="00552801" w:rsidP="00552801">
            <w:pPr>
              <w:jc w:val="center"/>
              <w:rPr>
                <w:rFonts w:ascii="Calibri" w:hAnsi="Calibri"/>
                <w:color w:val="000000"/>
              </w:rPr>
            </w:pPr>
            <w:r w:rsidRPr="00552801">
              <w:rPr>
                <w:rFonts w:ascii="Calibri" w:hAnsi="Calibri"/>
                <w:color w:val="000000"/>
              </w:rPr>
              <w:t>1,35</w:t>
            </w:r>
          </w:p>
        </w:tc>
      </w:tr>
      <w:tr w:rsidR="00552801" w:rsidRPr="00552801" w:rsidTr="00552801">
        <w:tc>
          <w:tcPr>
            <w:tcW w:w="285" w:type="pct"/>
            <w:tcBorders>
              <w:bottom w:val="single" w:sz="4" w:space="0" w:color="auto"/>
            </w:tcBorders>
          </w:tcPr>
          <w:p w:rsidR="00552801" w:rsidRPr="00793179" w:rsidRDefault="00552801" w:rsidP="00C57FD0">
            <w:pPr>
              <w:jc w:val="center"/>
              <w:rPr>
                <w:rFonts w:ascii="Times New Roman" w:hAnsi="Times New Roman" w:cs="Times New Roman"/>
              </w:rPr>
            </w:pPr>
            <w:r w:rsidRPr="00793179">
              <w:rPr>
                <w:rFonts w:ascii="Times New Roman" w:hAnsi="Times New Roman" w:cs="Times New Roman"/>
              </w:rPr>
              <w:t>32.</w:t>
            </w:r>
          </w:p>
        </w:tc>
        <w:tc>
          <w:tcPr>
            <w:tcW w:w="4048" w:type="pct"/>
            <w:tcBorders>
              <w:bottom w:val="single" w:sz="4" w:space="0" w:color="auto"/>
            </w:tcBorders>
          </w:tcPr>
          <w:p w:rsidR="00552801" w:rsidRPr="00793179" w:rsidRDefault="00552801"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552801" w:rsidRPr="00552801" w:rsidRDefault="00552801" w:rsidP="00552801">
            <w:pPr>
              <w:jc w:val="center"/>
              <w:rPr>
                <w:rFonts w:ascii="Calibri" w:hAnsi="Calibri"/>
                <w:color w:val="000000"/>
              </w:rPr>
            </w:pPr>
            <w:r w:rsidRPr="00552801">
              <w:rPr>
                <w:rFonts w:ascii="Calibri" w:hAnsi="Calibri"/>
                <w:color w:val="000000"/>
              </w:rPr>
              <w:t>2,7</w:t>
            </w:r>
          </w:p>
        </w:tc>
      </w:tr>
      <w:tr w:rsidR="00552801" w:rsidRPr="00552801" w:rsidTr="00552801">
        <w:tc>
          <w:tcPr>
            <w:tcW w:w="4333" w:type="pct"/>
            <w:gridSpan w:val="2"/>
            <w:shd w:val="clear" w:color="auto" w:fill="FFFF00"/>
          </w:tcPr>
          <w:p w:rsidR="00552801" w:rsidRPr="00793179" w:rsidRDefault="00552801" w:rsidP="00C57FD0">
            <w:pPr>
              <w:jc w:val="center"/>
              <w:rPr>
                <w:rFonts w:ascii="Times New Roman" w:hAnsi="Times New Roman" w:cs="Times New Roman"/>
                <w:b/>
              </w:rPr>
            </w:pPr>
            <w:r w:rsidRPr="00793179">
              <w:rPr>
                <w:rFonts w:ascii="Times New Roman" w:hAnsi="Times New Roman" w:cs="Times New Roman"/>
                <w:b/>
              </w:rPr>
              <w:t>ИТОГОВЫЙ РЕЗУЛЬТАТ</w:t>
            </w:r>
          </w:p>
        </w:tc>
        <w:tc>
          <w:tcPr>
            <w:tcW w:w="667" w:type="pct"/>
            <w:shd w:val="clear" w:color="auto" w:fill="FFFF00"/>
            <w:vAlign w:val="center"/>
          </w:tcPr>
          <w:p w:rsidR="00552801" w:rsidRPr="00552801" w:rsidRDefault="00552801" w:rsidP="00552801">
            <w:pPr>
              <w:jc w:val="center"/>
              <w:rPr>
                <w:rFonts w:ascii="Times New Roman" w:hAnsi="Times New Roman" w:cs="Times New Roman"/>
                <w:b/>
              </w:rPr>
            </w:pPr>
            <w:r w:rsidRPr="00552801">
              <w:rPr>
                <w:rFonts w:ascii="Times New Roman" w:hAnsi="Times New Roman" w:cs="Times New Roman"/>
                <w:b/>
              </w:rPr>
              <w:t>56</w:t>
            </w:r>
          </w:p>
        </w:tc>
      </w:tr>
    </w:tbl>
    <w:p w:rsidR="00087FF3" w:rsidRPr="00301EBD" w:rsidRDefault="00087FF3" w:rsidP="00087FF3">
      <w:pPr>
        <w:spacing w:before="0" w:after="0" w:line="240" w:lineRule="auto"/>
        <w:jc w:val="both"/>
        <w:rPr>
          <w:rFonts w:ascii="Times New Roman" w:hAnsi="Times New Roman" w:cs="Times New Roman"/>
          <w:highlight w:val="yellow"/>
        </w:rPr>
      </w:pPr>
    </w:p>
    <w:p w:rsidR="00087FF3" w:rsidRDefault="00087FF3" w:rsidP="005D5C40">
      <w:pPr>
        <w:spacing w:before="0" w:after="0" w:line="240" w:lineRule="auto"/>
        <w:jc w:val="both"/>
        <w:rPr>
          <w:rFonts w:ascii="Times New Roman" w:hAnsi="Times New Roman" w:cs="Times New Roman"/>
          <w:highlight w:val="yellow"/>
        </w:rPr>
      </w:pPr>
    </w:p>
    <w:p w:rsidR="00624BF7" w:rsidRPr="00301EBD" w:rsidRDefault="00624BF7" w:rsidP="005D5C40">
      <w:pPr>
        <w:spacing w:before="0" w:after="0" w:line="240" w:lineRule="auto"/>
        <w:jc w:val="both"/>
        <w:rPr>
          <w:rFonts w:ascii="Times New Roman" w:hAnsi="Times New Roman" w:cs="Times New Roman"/>
          <w:highlight w:val="yellow"/>
        </w:rPr>
      </w:pPr>
    </w:p>
    <w:p w:rsidR="00087FF3" w:rsidRPr="00624BF7" w:rsidRDefault="00087FF3" w:rsidP="00087FF3">
      <w:pPr>
        <w:spacing w:before="0" w:after="0" w:line="240" w:lineRule="auto"/>
        <w:jc w:val="both"/>
        <w:rPr>
          <w:rFonts w:ascii="Times New Roman" w:hAnsi="Times New Roman" w:cs="Times New Roman"/>
          <w:sz w:val="24"/>
          <w:szCs w:val="24"/>
        </w:rPr>
      </w:pPr>
      <w:r w:rsidRPr="00624BF7">
        <w:rPr>
          <w:rFonts w:ascii="Times New Roman" w:hAnsi="Times New Roman" w:cs="Times New Roman"/>
          <w:sz w:val="24"/>
          <w:szCs w:val="24"/>
        </w:rPr>
        <w:lastRenderedPageBreak/>
        <w:t xml:space="preserve">16.Оценка уровня экономической безопасности муниципального образования </w:t>
      </w:r>
      <w:r w:rsidRPr="00624BF7">
        <w:rPr>
          <w:rFonts w:ascii="Times New Roman" w:hAnsi="Times New Roman" w:cs="Times New Roman"/>
          <w:b/>
          <w:sz w:val="24"/>
          <w:szCs w:val="24"/>
        </w:rPr>
        <w:t>«</w:t>
      </w:r>
      <w:r w:rsidR="001375AC" w:rsidRPr="00624BF7">
        <w:rPr>
          <w:rFonts w:ascii="Times New Roman" w:hAnsi="Times New Roman" w:cs="Times New Roman"/>
          <w:b/>
          <w:sz w:val="24"/>
          <w:szCs w:val="24"/>
        </w:rPr>
        <w:t>Старомайнский</w:t>
      </w:r>
      <w:r w:rsidRPr="00624BF7">
        <w:rPr>
          <w:rFonts w:ascii="Times New Roman" w:hAnsi="Times New Roman" w:cs="Times New Roman"/>
          <w:b/>
          <w:sz w:val="24"/>
          <w:szCs w:val="24"/>
        </w:rPr>
        <w:t>район»</w:t>
      </w:r>
      <w:r w:rsidRPr="00624BF7">
        <w:rPr>
          <w:rFonts w:ascii="Times New Roman" w:hAnsi="Times New Roman" w:cs="Times New Roman"/>
          <w:sz w:val="24"/>
          <w:szCs w:val="24"/>
        </w:rPr>
        <w:t xml:space="preserve"> Ульяновской области за 201</w:t>
      </w:r>
      <w:r w:rsidR="00624BF7" w:rsidRPr="00624BF7">
        <w:rPr>
          <w:rFonts w:ascii="Times New Roman" w:hAnsi="Times New Roman" w:cs="Times New Roman"/>
          <w:sz w:val="24"/>
          <w:szCs w:val="24"/>
        </w:rPr>
        <w:t>9</w:t>
      </w:r>
      <w:r w:rsidRPr="00624BF7">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624BF7" w:rsidRPr="00552801" w:rsidTr="00C57FD0">
        <w:tc>
          <w:tcPr>
            <w:tcW w:w="285" w:type="pct"/>
          </w:tcPr>
          <w:p w:rsidR="00624BF7" w:rsidRPr="00793179" w:rsidRDefault="00624BF7" w:rsidP="00C57FD0">
            <w:pPr>
              <w:jc w:val="center"/>
              <w:rPr>
                <w:rFonts w:ascii="Times New Roman" w:hAnsi="Times New Roman" w:cs="Times New Roman"/>
                <w:b/>
              </w:rPr>
            </w:pPr>
            <w:r w:rsidRPr="00793179">
              <w:rPr>
                <w:rFonts w:ascii="Times New Roman" w:hAnsi="Times New Roman" w:cs="Times New Roman"/>
                <w:b/>
              </w:rPr>
              <w:t xml:space="preserve">№ </w:t>
            </w:r>
          </w:p>
        </w:tc>
        <w:tc>
          <w:tcPr>
            <w:tcW w:w="4048" w:type="pct"/>
          </w:tcPr>
          <w:p w:rsidR="00624BF7" w:rsidRPr="00793179" w:rsidRDefault="00624BF7" w:rsidP="00C57FD0">
            <w:pPr>
              <w:jc w:val="center"/>
              <w:rPr>
                <w:rFonts w:ascii="Times New Roman" w:hAnsi="Times New Roman" w:cs="Times New Roman"/>
                <w:b/>
              </w:rPr>
            </w:pPr>
            <w:r w:rsidRPr="00793179">
              <w:rPr>
                <w:rFonts w:ascii="Times New Roman" w:hAnsi="Times New Roman" w:cs="Times New Roman"/>
                <w:b/>
              </w:rPr>
              <w:t>Наименование показателя</w:t>
            </w:r>
          </w:p>
        </w:tc>
        <w:tc>
          <w:tcPr>
            <w:tcW w:w="667" w:type="pct"/>
            <w:vAlign w:val="center"/>
          </w:tcPr>
          <w:p w:rsidR="00624BF7" w:rsidRPr="00552801" w:rsidRDefault="00624BF7" w:rsidP="00C57FD0">
            <w:pPr>
              <w:jc w:val="center"/>
              <w:rPr>
                <w:rFonts w:ascii="Times New Roman" w:hAnsi="Times New Roman" w:cs="Times New Roman"/>
                <w:b/>
              </w:rPr>
            </w:pPr>
            <w:r w:rsidRPr="00552801">
              <w:rPr>
                <w:rFonts w:ascii="Times New Roman" w:hAnsi="Times New Roman" w:cs="Times New Roman"/>
                <w:b/>
              </w:rPr>
              <w:t>Результат</w:t>
            </w:r>
          </w:p>
          <w:p w:rsidR="00624BF7" w:rsidRPr="00552801" w:rsidRDefault="00624BF7" w:rsidP="00C57FD0">
            <w:pPr>
              <w:jc w:val="center"/>
              <w:rPr>
                <w:rFonts w:ascii="Times New Roman" w:hAnsi="Times New Roman" w:cs="Times New Roman"/>
                <w:b/>
              </w:rPr>
            </w:pPr>
            <w:r w:rsidRPr="00552801">
              <w:rPr>
                <w:rFonts w:ascii="Times New Roman" w:hAnsi="Times New Roman" w:cs="Times New Roman"/>
                <w:b/>
              </w:rPr>
              <w:t>(в баллах)</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1</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0,45</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3.</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1,5</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4.</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розничной торговли на душу населения, руб.</w:t>
            </w:r>
          </w:p>
        </w:tc>
        <w:tc>
          <w:tcPr>
            <w:tcW w:w="667" w:type="pct"/>
          </w:tcPr>
          <w:p w:rsidR="00624BF7" w:rsidRDefault="00624BF7">
            <w:pPr>
              <w:jc w:val="right"/>
              <w:rPr>
                <w:rFonts w:ascii="Calibri" w:hAnsi="Calibri"/>
                <w:color w:val="000000"/>
                <w:sz w:val="22"/>
                <w:szCs w:val="22"/>
              </w:rPr>
            </w:pPr>
            <w:r>
              <w:rPr>
                <w:rFonts w:ascii="Calibri" w:hAnsi="Calibri"/>
                <w:color w:val="000000"/>
                <w:sz w:val="22"/>
                <w:szCs w:val="22"/>
              </w:rPr>
              <w:t>1,2</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5.</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tcPr>
          <w:p w:rsidR="00624BF7" w:rsidRDefault="00624BF7">
            <w:pPr>
              <w:jc w:val="right"/>
              <w:rPr>
                <w:rFonts w:ascii="Calibri" w:hAnsi="Calibri"/>
                <w:color w:val="000000"/>
                <w:sz w:val="22"/>
                <w:szCs w:val="22"/>
              </w:rPr>
            </w:pPr>
            <w:r>
              <w:rPr>
                <w:rFonts w:ascii="Calibri" w:hAnsi="Calibri"/>
                <w:color w:val="000000"/>
                <w:sz w:val="22"/>
                <w:szCs w:val="22"/>
              </w:rPr>
              <w:t>1</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6.</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tcPr>
          <w:p w:rsidR="00624BF7" w:rsidRDefault="00624BF7">
            <w:pPr>
              <w:jc w:val="right"/>
              <w:rPr>
                <w:rFonts w:ascii="Calibri" w:hAnsi="Calibri"/>
                <w:color w:val="000000"/>
                <w:sz w:val="22"/>
                <w:szCs w:val="22"/>
              </w:rPr>
            </w:pPr>
            <w:r>
              <w:rPr>
                <w:rFonts w:ascii="Calibri" w:hAnsi="Calibri"/>
                <w:color w:val="000000"/>
                <w:sz w:val="22"/>
                <w:szCs w:val="22"/>
              </w:rPr>
              <w:t>1,0</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7.</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0,15</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8.</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793179">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0,5</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9.</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2,400</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10.</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2,55</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11.</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1,35</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12.</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3</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13.</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tcPr>
          <w:p w:rsidR="00624BF7" w:rsidRDefault="00624BF7">
            <w:pPr>
              <w:jc w:val="right"/>
              <w:rPr>
                <w:rFonts w:ascii="Calibri" w:hAnsi="Calibri"/>
                <w:color w:val="000000"/>
                <w:sz w:val="22"/>
                <w:szCs w:val="22"/>
              </w:rPr>
            </w:pPr>
            <w:r>
              <w:rPr>
                <w:rFonts w:ascii="Calibri" w:hAnsi="Calibri"/>
                <w:color w:val="000000"/>
                <w:sz w:val="22"/>
                <w:szCs w:val="22"/>
              </w:rPr>
              <w:t>1,8</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14.</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tcPr>
          <w:p w:rsidR="00624BF7" w:rsidRDefault="00624BF7">
            <w:pPr>
              <w:jc w:val="right"/>
              <w:rPr>
                <w:rFonts w:ascii="Calibri" w:hAnsi="Calibri"/>
                <w:color w:val="000000"/>
                <w:sz w:val="22"/>
                <w:szCs w:val="22"/>
              </w:rPr>
            </w:pPr>
            <w:r>
              <w:rPr>
                <w:rFonts w:ascii="Calibri" w:hAnsi="Calibri"/>
                <w:color w:val="000000"/>
                <w:sz w:val="22"/>
                <w:szCs w:val="22"/>
              </w:rPr>
              <w:t>1</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15.</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tcPr>
          <w:p w:rsidR="00624BF7" w:rsidRDefault="00624BF7">
            <w:pPr>
              <w:jc w:val="right"/>
              <w:rPr>
                <w:rFonts w:ascii="Calibri" w:hAnsi="Calibri"/>
                <w:color w:val="000000"/>
                <w:sz w:val="22"/>
                <w:szCs w:val="22"/>
              </w:rPr>
            </w:pPr>
            <w:r>
              <w:rPr>
                <w:rFonts w:ascii="Calibri" w:hAnsi="Calibri"/>
                <w:color w:val="000000"/>
                <w:sz w:val="22"/>
                <w:szCs w:val="22"/>
              </w:rPr>
              <w:t>2</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16.</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0,75</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17.</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2,55</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18.</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3,00</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19.</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1</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20.</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1,00</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21.</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3</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22.</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tcPr>
          <w:p w:rsidR="00624BF7" w:rsidRDefault="00624BF7">
            <w:pPr>
              <w:jc w:val="right"/>
              <w:rPr>
                <w:rFonts w:ascii="Calibri" w:hAnsi="Calibri"/>
                <w:color w:val="000000"/>
                <w:sz w:val="22"/>
                <w:szCs w:val="22"/>
              </w:rPr>
            </w:pPr>
            <w:r>
              <w:rPr>
                <w:rFonts w:ascii="Calibri" w:hAnsi="Calibri"/>
                <w:color w:val="000000"/>
                <w:sz w:val="22"/>
                <w:szCs w:val="22"/>
              </w:rPr>
              <w:t>3</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23.</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tcPr>
          <w:p w:rsidR="00624BF7" w:rsidRDefault="00624BF7">
            <w:pPr>
              <w:jc w:val="right"/>
              <w:rPr>
                <w:rFonts w:ascii="Calibri" w:hAnsi="Calibri"/>
                <w:color w:val="000000"/>
                <w:sz w:val="22"/>
                <w:szCs w:val="22"/>
              </w:rPr>
            </w:pPr>
            <w:r>
              <w:rPr>
                <w:rFonts w:ascii="Calibri" w:hAnsi="Calibri"/>
                <w:color w:val="000000"/>
                <w:sz w:val="22"/>
                <w:szCs w:val="22"/>
              </w:rPr>
              <w:t>3</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24.</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793179">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1,95</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25.</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793179">
              <w:rPr>
                <w:rFonts w:ascii="Times New Roman" w:eastAsia="Times New Roman" w:hAnsi="Times New Roman" w:cs="Times New Roman"/>
                <w:color w:val="000000"/>
                <w:lang w:eastAsia="ru-RU"/>
              </w:rPr>
              <w:br/>
              <w:t>от трех до семи лет, %</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3,00</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26.</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3</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27.</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bottom"/>
          </w:tcPr>
          <w:p w:rsidR="00624BF7" w:rsidRDefault="00624BF7">
            <w:pPr>
              <w:jc w:val="right"/>
              <w:rPr>
                <w:rFonts w:ascii="Calibri" w:hAnsi="Calibri"/>
                <w:color w:val="000000"/>
                <w:sz w:val="22"/>
                <w:szCs w:val="22"/>
              </w:rPr>
            </w:pPr>
            <w:r>
              <w:rPr>
                <w:rFonts w:ascii="Calibri" w:hAnsi="Calibri"/>
                <w:color w:val="000000"/>
                <w:sz w:val="22"/>
                <w:szCs w:val="22"/>
              </w:rPr>
              <w:t>0</w:t>
            </w:r>
          </w:p>
        </w:tc>
      </w:tr>
      <w:tr w:rsidR="0080252E" w:rsidRPr="00552801" w:rsidTr="00C57FD0">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bottom"/>
          </w:tcPr>
          <w:p w:rsidR="0080252E" w:rsidRDefault="0080252E">
            <w:pPr>
              <w:jc w:val="right"/>
              <w:rPr>
                <w:rFonts w:ascii="Calibri" w:hAnsi="Calibri"/>
                <w:color w:val="000000"/>
                <w:sz w:val="22"/>
                <w:szCs w:val="22"/>
              </w:rPr>
            </w:pPr>
            <w:r>
              <w:rPr>
                <w:rFonts w:ascii="Calibri" w:hAnsi="Calibri"/>
                <w:color w:val="000000"/>
                <w:sz w:val="22"/>
                <w:szCs w:val="22"/>
              </w:rPr>
              <w:t>3</w:t>
            </w:r>
          </w:p>
        </w:tc>
      </w:tr>
      <w:tr w:rsidR="0080252E" w:rsidRPr="00552801" w:rsidTr="00C57FD0">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bottom"/>
          </w:tcPr>
          <w:p w:rsidR="0080252E" w:rsidRDefault="0080252E">
            <w:pPr>
              <w:jc w:val="right"/>
              <w:rPr>
                <w:rFonts w:ascii="Calibri" w:hAnsi="Calibri"/>
                <w:color w:val="000000"/>
                <w:sz w:val="22"/>
                <w:szCs w:val="22"/>
              </w:rPr>
            </w:pPr>
            <w:r>
              <w:rPr>
                <w:rFonts w:ascii="Calibri" w:hAnsi="Calibri"/>
                <w:color w:val="000000"/>
                <w:sz w:val="22"/>
                <w:szCs w:val="22"/>
              </w:rPr>
              <w:t>3</w:t>
            </w:r>
          </w:p>
        </w:tc>
      </w:tr>
      <w:tr w:rsidR="0080252E" w:rsidRPr="00552801" w:rsidTr="00C57FD0">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bottom"/>
          </w:tcPr>
          <w:p w:rsidR="0080252E" w:rsidRDefault="0080252E">
            <w:pPr>
              <w:jc w:val="right"/>
              <w:rPr>
                <w:rFonts w:ascii="Calibri" w:hAnsi="Calibri"/>
                <w:color w:val="000000"/>
                <w:sz w:val="22"/>
                <w:szCs w:val="22"/>
              </w:rPr>
            </w:pPr>
            <w:r>
              <w:rPr>
                <w:rFonts w:ascii="Calibri" w:hAnsi="Calibri"/>
                <w:color w:val="000000"/>
                <w:sz w:val="22"/>
                <w:szCs w:val="22"/>
              </w:rPr>
              <w:t>3</w:t>
            </w:r>
          </w:p>
        </w:tc>
      </w:tr>
      <w:tr w:rsidR="00624BF7" w:rsidRPr="00552801" w:rsidTr="00C57FD0">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31.</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tcPr>
          <w:p w:rsidR="00624BF7" w:rsidRDefault="00624BF7">
            <w:pPr>
              <w:jc w:val="right"/>
              <w:rPr>
                <w:rFonts w:ascii="Calibri" w:hAnsi="Calibri"/>
                <w:color w:val="000000"/>
                <w:sz w:val="22"/>
                <w:szCs w:val="22"/>
              </w:rPr>
            </w:pPr>
            <w:r>
              <w:rPr>
                <w:rFonts w:ascii="Calibri" w:hAnsi="Calibri"/>
                <w:color w:val="000000"/>
                <w:sz w:val="22"/>
                <w:szCs w:val="22"/>
              </w:rPr>
              <w:t>2,1</w:t>
            </w:r>
          </w:p>
        </w:tc>
      </w:tr>
      <w:tr w:rsidR="00624BF7" w:rsidRPr="00552801" w:rsidTr="00C57FD0">
        <w:tc>
          <w:tcPr>
            <w:tcW w:w="285" w:type="pct"/>
            <w:tcBorders>
              <w:bottom w:val="single" w:sz="4" w:space="0" w:color="auto"/>
            </w:tcBorders>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32.</w:t>
            </w:r>
          </w:p>
        </w:tc>
        <w:tc>
          <w:tcPr>
            <w:tcW w:w="4048" w:type="pct"/>
            <w:tcBorders>
              <w:bottom w:val="single" w:sz="4" w:space="0" w:color="auto"/>
            </w:tcBorders>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tcPr>
          <w:p w:rsidR="00624BF7" w:rsidRDefault="00624BF7">
            <w:pPr>
              <w:jc w:val="right"/>
              <w:rPr>
                <w:rFonts w:ascii="Calibri" w:hAnsi="Calibri"/>
                <w:color w:val="000000"/>
                <w:sz w:val="22"/>
                <w:szCs w:val="22"/>
              </w:rPr>
            </w:pPr>
            <w:r>
              <w:rPr>
                <w:rFonts w:ascii="Calibri" w:hAnsi="Calibri"/>
                <w:color w:val="000000"/>
                <w:sz w:val="22"/>
                <w:szCs w:val="22"/>
              </w:rPr>
              <w:t>2,4</w:t>
            </w:r>
          </w:p>
        </w:tc>
      </w:tr>
      <w:tr w:rsidR="00624BF7" w:rsidRPr="00552801" w:rsidTr="00C57FD0">
        <w:tc>
          <w:tcPr>
            <w:tcW w:w="4333" w:type="pct"/>
            <w:gridSpan w:val="2"/>
            <w:shd w:val="clear" w:color="auto" w:fill="FFFF00"/>
          </w:tcPr>
          <w:p w:rsidR="00624BF7" w:rsidRPr="00793179" w:rsidRDefault="00624BF7" w:rsidP="00C57FD0">
            <w:pPr>
              <w:jc w:val="center"/>
              <w:rPr>
                <w:rFonts w:ascii="Times New Roman" w:hAnsi="Times New Roman" w:cs="Times New Roman"/>
                <w:b/>
              </w:rPr>
            </w:pPr>
            <w:r w:rsidRPr="00793179">
              <w:rPr>
                <w:rFonts w:ascii="Times New Roman" w:hAnsi="Times New Roman" w:cs="Times New Roman"/>
                <w:b/>
              </w:rPr>
              <w:t>ИТОГОВЫЙ РЕЗУЛЬТАТ</w:t>
            </w:r>
          </w:p>
        </w:tc>
        <w:tc>
          <w:tcPr>
            <w:tcW w:w="667" w:type="pct"/>
            <w:shd w:val="clear" w:color="auto" w:fill="FFFF00"/>
            <w:vAlign w:val="center"/>
          </w:tcPr>
          <w:p w:rsidR="00624BF7" w:rsidRPr="00552801" w:rsidRDefault="00624BF7" w:rsidP="00C57FD0">
            <w:pPr>
              <w:jc w:val="center"/>
              <w:rPr>
                <w:rFonts w:ascii="Times New Roman" w:hAnsi="Times New Roman" w:cs="Times New Roman"/>
                <w:b/>
              </w:rPr>
            </w:pPr>
            <w:r w:rsidRPr="00552801">
              <w:rPr>
                <w:rFonts w:ascii="Times New Roman" w:hAnsi="Times New Roman" w:cs="Times New Roman"/>
                <w:b/>
              </w:rPr>
              <w:t>5</w:t>
            </w:r>
            <w:r>
              <w:rPr>
                <w:rFonts w:ascii="Times New Roman" w:hAnsi="Times New Roman" w:cs="Times New Roman"/>
                <w:b/>
              </w:rPr>
              <w:t>9,</w:t>
            </w:r>
            <w:r w:rsidRPr="00552801">
              <w:rPr>
                <w:rFonts w:ascii="Times New Roman" w:hAnsi="Times New Roman" w:cs="Times New Roman"/>
                <w:b/>
              </w:rPr>
              <w:t>6</w:t>
            </w:r>
            <w:r>
              <w:rPr>
                <w:rFonts w:ascii="Times New Roman" w:hAnsi="Times New Roman" w:cs="Times New Roman"/>
                <w:b/>
              </w:rPr>
              <w:t>5</w:t>
            </w:r>
          </w:p>
        </w:tc>
      </w:tr>
    </w:tbl>
    <w:p w:rsidR="00087FF3" w:rsidRPr="00301EBD" w:rsidRDefault="00087FF3" w:rsidP="00087FF3">
      <w:pPr>
        <w:spacing w:before="0" w:after="0" w:line="240" w:lineRule="auto"/>
        <w:jc w:val="both"/>
        <w:rPr>
          <w:rFonts w:ascii="Times New Roman" w:hAnsi="Times New Roman" w:cs="Times New Roman"/>
          <w:highlight w:val="yellow"/>
        </w:rPr>
      </w:pPr>
    </w:p>
    <w:p w:rsidR="00BD4D6F" w:rsidRPr="00301EBD" w:rsidRDefault="00BD4D6F" w:rsidP="00087FF3">
      <w:pPr>
        <w:spacing w:before="0" w:after="0" w:line="240" w:lineRule="auto"/>
        <w:jc w:val="both"/>
        <w:rPr>
          <w:rFonts w:ascii="Times New Roman" w:hAnsi="Times New Roman" w:cs="Times New Roman"/>
          <w:highlight w:val="yellow"/>
        </w:rPr>
      </w:pPr>
    </w:p>
    <w:p w:rsidR="00BD4D6F" w:rsidRPr="00624BF7" w:rsidRDefault="00BD4D6F" w:rsidP="00BD4D6F">
      <w:pPr>
        <w:spacing w:before="0" w:after="0" w:line="240" w:lineRule="auto"/>
        <w:jc w:val="both"/>
        <w:rPr>
          <w:rFonts w:ascii="Times New Roman" w:hAnsi="Times New Roman" w:cs="Times New Roman"/>
          <w:sz w:val="24"/>
          <w:szCs w:val="24"/>
        </w:rPr>
      </w:pPr>
      <w:r w:rsidRPr="00624BF7">
        <w:rPr>
          <w:rFonts w:ascii="Times New Roman" w:hAnsi="Times New Roman" w:cs="Times New Roman"/>
          <w:sz w:val="24"/>
          <w:szCs w:val="24"/>
        </w:rPr>
        <w:t xml:space="preserve">17.Оценка уровня экономической безопасности муниципального образования </w:t>
      </w:r>
      <w:r w:rsidR="000A2535" w:rsidRPr="00624BF7">
        <w:rPr>
          <w:rFonts w:ascii="Times New Roman" w:hAnsi="Times New Roman" w:cs="Times New Roman"/>
          <w:sz w:val="24"/>
          <w:szCs w:val="24"/>
        </w:rPr>
        <w:br/>
      </w:r>
      <w:r w:rsidRPr="00624BF7">
        <w:rPr>
          <w:rFonts w:ascii="Times New Roman" w:hAnsi="Times New Roman" w:cs="Times New Roman"/>
          <w:b/>
          <w:sz w:val="24"/>
          <w:szCs w:val="24"/>
        </w:rPr>
        <w:t>«</w:t>
      </w:r>
      <w:r w:rsidR="000A2535" w:rsidRPr="00624BF7">
        <w:rPr>
          <w:rFonts w:ascii="Times New Roman" w:hAnsi="Times New Roman" w:cs="Times New Roman"/>
          <w:b/>
          <w:sz w:val="24"/>
          <w:szCs w:val="24"/>
        </w:rPr>
        <w:t>Сурский</w:t>
      </w:r>
      <w:r w:rsidRPr="00624BF7">
        <w:rPr>
          <w:rFonts w:ascii="Times New Roman" w:hAnsi="Times New Roman" w:cs="Times New Roman"/>
          <w:b/>
          <w:sz w:val="24"/>
          <w:szCs w:val="24"/>
        </w:rPr>
        <w:t>район»</w:t>
      </w:r>
      <w:r w:rsidRPr="00624BF7">
        <w:rPr>
          <w:rFonts w:ascii="Times New Roman" w:hAnsi="Times New Roman" w:cs="Times New Roman"/>
          <w:sz w:val="24"/>
          <w:szCs w:val="24"/>
        </w:rPr>
        <w:t xml:space="preserve"> Ульяновской области за 201</w:t>
      </w:r>
      <w:r w:rsidR="00624BF7" w:rsidRPr="00624BF7">
        <w:rPr>
          <w:rFonts w:ascii="Times New Roman" w:hAnsi="Times New Roman" w:cs="Times New Roman"/>
          <w:sz w:val="24"/>
          <w:szCs w:val="24"/>
        </w:rPr>
        <w:t>9</w:t>
      </w:r>
      <w:r w:rsidRPr="00624BF7">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624BF7" w:rsidRPr="00552801" w:rsidTr="00624BF7">
        <w:tc>
          <w:tcPr>
            <w:tcW w:w="285" w:type="pct"/>
          </w:tcPr>
          <w:p w:rsidR="00624BF7" w:rsidRPr="00793179" w:rsidRDefault="00624BF7" w:rsidP="00C57FD0">
            <w:pPr>
              <w:jc w:val="center"/>
              <w:rPr>
                <w:rFonts w:ascii="Times New Roman" w:hAnsi="Times New Roman" w:cs="Times New Roman"/>
                <w:b/>
              </w:rPr>
            </w:pPr>
            <w:r w:rsidRPr="00793179">
              <w:rPr>
                <w:rFonts w:ascii="Times New Roman" w:hAnsi="Times New Roman" w:cs="Times New Roman"/>
                <w:b/>
              </w:rPr>
              <w:t xml:space="preserve">№ </w:t>
            </w:r>
          </w:p>
        </w:tc>
        <w:tc>
          <w:tcPr>
            <w:tcW w:w="4048" w:type="pct"/>
          </w:tcPr>
          <w:p w:rsidR="00624BF7" w:rsidRPr="00793179" w:rsidRDefault="00624BF7" w:rsidP="00C57FD0">
            <w:pPr>
              <w:jc w:val="center"/>
              <w:rPr>
                <w:rFonts w:ascii="Times New Roman" w:hAnsi="Times New Roman" w:cs="Times New Roman"/>
                <w:b/>
              </w:rPr>
            </w:pPr>
            <w:r w:rsidRPr="00793179">
              <w:rPr>
                <w:rFonts w:ascii="Times New Roman" w:hAnsi="Times New Roman" w:cs="Times New Roman"/>
                <w:b/>
              </w:rPr>
              <w:t>Наименование показателя</w:t>
            </w:r>
          </w:p>
        </w:tc>
        <w:tc>
          <w:tcPr>
            <w:tcW w:w="667" w:type="pct"/>
            <w:vAlign w:val="center"/>
          </w:tcPr>
          <w:p w:rsidR="00624BF7" w:rsidRPr="00624BF7" w:rsidRDefault="00624BF7" w:rsidP="00624BF7">
            <w:pPr>
              <w:jc w:val="center"/>
              <w:rPr>
                <w:rFonts w:ascii="Times New Roman" w:hAnsi="Times New Roman" w:cs="Times New Roman"/>
                <w:b/>
              </w:rPr>
            </w:pPr>
            <w:r w:rsidRPr="00624BF7">
              <w:rPr>
                <w:rFonts w:ascii="Times New Roman" w:hAnsi="Times New Roman" w:cs="Times New Roman"/>
                <w:b/>
              </w:rPr>
              <w:t>Результат</w:t>
            </w:r>
          </w:p>
          <w:p w:rsidR="00624BF7" w:rsidRPr="00624BF7" w:rsidRDefault="00624BF7" w:rsidP="00624BF7">
            <w:pPr>
              <w:jc w:val="center"/>
              <w:rPr>
                <w:rFonts w:ascii="Times New Roman" w:hAnsi="Times New Roman" w:cs="Times New Roman"/>
                <w:b/>
              </w:rPr>
            </w:pPr>
            <w:r w:rsidRPr="00624BF7">
              <w:rPr>
                <w:rFonts w:ascii="Times New Roman" w:hAnsi="Times New Roman" w:cs="Times New Roman"/>
                <w:b/>
              </w:rPr>
              <w:t>(в баллах)</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1</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0,9</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3.</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1</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4.</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1,05</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5.</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1</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6.</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1,0</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7.</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1,35</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8.</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793179">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1</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9.</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3,000</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10.</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2,7</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11.</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0,15</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12.</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3</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13.</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0,75</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14.</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1</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15.</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3</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16.</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1,35</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17.</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0,6</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18.</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1,00</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19.</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1</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20.</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1,00</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21.</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2,7</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22.</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3</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23.</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3</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24.</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793179">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3,00</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25.</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793179">
              <w:rPr>
                <w:rFonts w:ascii="Times New Roman" w:eastAsia="Times New Roman" w:hAnsi="Times New Roman" w:cs="Times New Roman"/>
                <w:color w:val="000000"/>
                <w:lang w:eastAsia="ru-RU"/>
              </w:rPr>
              <w:br/>
              <w:t>от трех до семи лет, %</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3,00</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26.</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3</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27.</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3</w:t>
            </w:r>
          </w:p>
        </w:tc>
      </w:tr>
      <w:tr w:rsidR="0080252E" w:rsidRPr="00552801" w:rsidTr="00624BF7">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624BF7" w:rsidRDefault="0080252E" w:rsidP="00624BF7">
            <w:pPr>
              <w:jc w:val="center"/>
              <w:rPr>
                <w:rFonts w:ascii="Calibri" w:hAnsi="Calibri"/>
                <w:color w:val="000000"/>
              </w:rPr>
            </w:pPr>
            <w:r w:rsidRPr="00624BF7">
              <w:rPr>
                <w:rFonts w:ascii="Calibri" w:hAnsi="Calibri"/>
                <w:color w:val="000000"/>
              </w:rPr>
              <w:t>3</w:t>
            </w:r>
          </w:p>
        </w:tc>
      </w:tr>
      <w:tr w:rsidR="0080252E" w:rsidRPr="00552801" w:rsidTr="00624BF7">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624BF7" w:rsidRDefault="0080252E" w:rsidP="00624BF7">
            <w:pPr>
              <w:jc w:val="center"/>
              <w:rPr>
                <w:rFonts w:ascii="Calibri" w:hAnsi="Calibri"/>
                <w:color w:val="000000"/>
              </w:rPr>
            </w:pPr>
            <w:r w:rsidRPr="00624BF7">
              <w:rPr>
                <w:rFonts w:ascii="Calibri" w:hAnsi="Calibri"/>
                <w:color w:val="000000"/>
              </w:rPr>
              <w:t>3</w:t>
            </w:r>
          </w:p>
        </w:tc>
      </w:tr>
      <w:tr w:rsidR="0080252E" w:rsidRPr="00552801" w:rsidTr="00624BF7">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624BF7" w:rsidRDefault="0080252E" w:rsidP="00624BF7">
            <w:pPr>
              <w:jc w:val="center"/>
              <w:rPr>
                <w:rFonts w:ascii="Calibri" w:hAnsi="Calibri"/>
                <w:color w:val="000000"/>
              </w:rPr>
            </w:pPr>
            <w:r w:rsidRPr="00624BF7">
              <w:rPr>
                <w:rFonts w:ascii="Calibri" w:hAnsi="Calibri"/>
                <w:color w:val="000000"/>
              </w:rPr>
              <w:t>3</w:t>
            </w:r>
          </w:p>
        </w:tc>
      </w:tr>
      <w:tr w:rsidR="00624BF7" w:rsidRPr="00552801" w:rsidTr="00624BF7">
        <w:tc>
          <w:tcPr>
            <w:tcW w:w="285" w:type="pct"/>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31.</w:t>
            </w:r>
          </w:p>
        </w:tc>
        <w:tc>
          <w:tcPr>
            <w:tcW w:w="4048" w:type="pct"/>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624BF7" w:rsidRPr="00624BF7" w:rsidRDefault="00624BF7" w:rsidP="00624BF7">
            <w:pPr>
              <w:jc w:val="center"/>
              <w:rPr>
                <w:rFonts w:ascii="Calibri" w:hAnsi="Calibri"/>
                <w:color w:val="000000"/>
              </w:rPr>
            </w:pPr>
            <w:r w:rsidRPr="00624BF7">
              <w:rPr>
                <w:rFonts w:ascii="Calibri" w:hAnsi="Calibri"/>
                <w:color w:val="000000"/>
              </w:rPr>
              <w:t>2,55</w:t>
            </w:r>
          </w:p>
        </w:tc>
      </w:tr>
      <w:tr w:rsidR="00624BF7" w:rsidRPr="00552801" w:rsidTr="00624BF7">
        <w:tc>
          <w:tcPr>
            <w:tcW w:w="285" w:type="pct"/>
            <w:tcBorders>
              <w:bottom w:val="single" w:sz="4" w:space="0" w:color="auto"/>
            </w:tcBorders>
          </w:tcPr>
          <w:p w:rsidR="00624BF7" w:rsidRPr="00793179" w:rsidRDefault="00624BF7" w:rsidP="00C57FD0">
            <w:pPr>
              <w:jc w:val="center"/>
              <w:rPr>
                <w:rFonts w:ascii="Times New Roman" w:hAnsi="Times New Roman" w:cs="Times New Roman"/>
              </w:rPr>
            </w:pPr>
            <w:r w:rsidRPr="00793179">
              <w:rPr>
                <w:rFonts w:ascii="Times New Roman" w:hAnsi="Times New Roman" w:cs="Times New Roman"/>
              </w:rPr>
              <w:t>32.</w:t>
            </w:r>
          </w:p>
        </w:tc>
        <w:tc>
          <w:tcPr>
            <w:tcW w:w="4048" w:type="pct"/>
            <w:tcBorders>
              <w:bottom w:val="single" w:sz="4" w:space="0" w:color="auto"/>
            </w:tcBorders>
          </w:tcPr>
          <w:p w:rsidR="00624BF7" w:rsidRPr="00793179" w:rsidRDefault="00624BF7"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624BF7" w:rsidRPr="00624BF7" w:rsidRDefault="00624BF7" w:rsidP="00624BF7">
            <w:pPr>
              <w:jc w:val="center"/>
              <w:rPr>
                <w:rFonts w:ascii="Calibri" w:hAnsi="Calibri"/>
                <w:color w:val="000000"/>
              </w:rPr>
            </w:pPr>
            <w:r w:rsidRPr="00624BF7">
              <w:rPr>
                <w:rFonts w:ascii="Calibri" w:hAnsi="Calibri"/>
                <w:color w:val="000000"/>
              </w:rPr>
              <w:t>3</w:t>
            </w:r>
          </w:p>
        </w:tc>
      </w:tr>
      <w:tr w:rsidR="00624BF7" w:rsidRPr="00552801" w:rsidTr="00624BF7">
        <w:tc>
          <w:tcPr>
            <w:tcW w:w="4333" w:type="pct"/>
            <w:gridSpan w:val="2"/>
            <w:shd w:val="clear" w:color="auto" w:fill="66FF33"/>
          </w:tcPr>
          <w:p w:rsidR="00624BF7" w:rsidRPr="00793179" w:rsidRDefault="00624BF7" w:rsidP="00C57FD0">
            <w:pPr>
              <w:jc w:val="center"/>
              <w:rPr>
                <w:rFonts w:ascii="Times New Roman" w:hAnsi="Times New Roman" w:cs="Times New Roman"/>
                <w:b/>
              </w:rPr>
            </w:pPr>
            <w:r w:rsidRPr="00793179">
              <w:rPr>
                <w:rFonts w:ascii="Times New Roman" w:hAnsi="Times New Roman" w:cs="Times New Roman"/>
                <w:b/>
              </w:rPr>
              <w:t>ИТОГОВЫЙ РЕЗУЛЬТАТ</w:t>
            </w:r>
          </w:p>
        </w:tc>
        <w:tc>
          <w:tcPr>
            <w:tcW w:w="667" w:type="pct"/>
            <w:shd w:val="clear" w:color="auto" w:fill="66FF33"/>
            <w:vAlign w:val="center"/>
          </w:tcPr>
          <w:p w:rsidR="00624BF7" w:rsidRPr="00624BF7" w:rsidRDefault="00624BF7" w:rsidP="00624BF7">
            <w:pPr>
              <w:jc w:val="center"/>
              <w:rPr>
                <w:rFonts w:ascii="Times New Roman" w:hAnsi="Times New Roman" w:cs="Times New Roman"/>
                <w:b/>
              </w:rPr>
            </w:pPr>
            <w:r w:rsidRPr="00624BF7">
              <w:rPr>
                <w:rFonts w:ascii="Times New Roman" w:hAnsi="Times New Roman" w:cs="Times New Roman"/>
                <w:b/>
              </w:rPr>
              <w:t>62,1</w:t>
            </w:r>
          </w:p>
        </w:tc>
      </w:tr>
    </w:tbl>
    <w:p w:rsidR="00BD4D6F" w:rsidRPr="00301EBD" w:rsidRDefault="00BD4D6F" w:rsidP="00BD4D6F">
      <w:pPr>
        <w:spacing w:before="0" w:after="0" w:line="240" w:lineRule="auto"/>
        <w:jc w:val="both"/>
        <w:rPr>
          <w:rFonts w:ascii="Times New Roman" w:hAnsi="Times New Roman" w:cs="Times New Roman"/>
          <w:highlight w:val="yellow"/>
        </w:rPr>
      </w:pPr>
    </w:p>
    <w:p w:rsidR="00BD4D6F" w:rsidRPr="00301EBD" w:rsidRDefault="00BD4D6F" w:rsidP="00BD4D6F">
      <w:pPr>
        <w:spacing w:before="0" w:after="0" w:line="240" w:lineRule="auto"/>
        <w:jc w:val="both"/>
        <w:rPr>
          <w:rFonts w:ascii="Times New Roman" w:hAnsi="Times New Roman" w:cs="Times New Roman"/>
          <w:highlight w:val="yellow"/>
        </w:rPr>
      </w:pPr>
    </w:p>
    <w:p w:rsidR="00BD4D6F" w:rsidRPr="00C57FD0" w:rsidRDefault="00BD4D6F" w:rsidP="00BD4D6F">
      <w:pPr>
        <w:spacing w:before="0" w:after="0" w:line="240" w:lineRule="auto"/>
        <w:jc w:val="both"/>
        <w:rPr>
          <w:rFonts w:ascii="Times New Roman" w:hAnsi="Times New Roman" w:cs="Times New Roman"/>
          <w:sz w:val="24"/>
          <w:szCs w:val="24"/>
        </w:rPr>
      </w:pPr>
      <w:r w:rsidRPr="00C57FD0">
        <w:rPr>
          <w:rFonts w:ascii="Times New Roman" w:hAnsi="Times New Roman" w:cs="Times New Roman"/>
          <w:sz w:val="24"/>
          <w:szCs w:val="24"/>
        </w:rPr>
        <w:lastRenderedPageBreak/>
        <w:t xml:space="preserve">18.Оценка уровня экономической безопасности муниципального образования </w:t>
      </w:r>
      <w:r w:rsidRPr="00C57FD0">
        <w:rPr>
          <w:rFonts w:ascii="Times New Roman" w:hAnsi="Times New Roman" w:cs="Times New Roman"/>
          <w:b/>
          <w:sz w:val="24"/>
          <w:szCs w:val="24"/>
        </w:rPr>
        <w:t>«</w:t>
      </w:r>
      <w:r w:rsidR="00A60A04" w:rsidRPr="00C57FD0">
        <w:rPr>
          <w:rFonts w:ascii="Times New Roman" w:hAnsi="Times New Roman" w:cs="Times New Roman"/>
          <w:b/>
          <w:sz w:val="24"/>
          <w:szCs w:val="24"/>
        </w:rPr>
        <w:t>Тереньгульский</w:t>
      </w:r>
      <w:r w:rsidRPr="00C57FD0">
        <w:rPr>
          <w:rFonts w:ascii="Times New Roman" w:hAnsi="Times New Roman" w:cs="Times New Roman"/>
          <w:b/>
          <w:sz w:val="24"/>
          <w:szCs w:val="24"/>
        </w:rPr>
        <w:t>район»</w:t>
      </w:r>
      <w:r w:rsidRPr="00C57FD0">
        <w:rPr>
          <w:rFonts w:ascii="Times New Roman" w:hAnsi="Times New Roman" w:cs="Times New Roman"/>
          <w:sz w:val="24"/>
          <w:szCs w:val="24"/>
        </w:rPr>
        <w:t xml:space="preserve"> Ульяновской области за 201</w:t>
      </w:r>
      <w:r w:rsidR="00C57FD0" w:rsidRPr="00C57FD0">
        <w:rPr>
          <w:rFonts w:ascii="Times New Roman" w:hAnsi="Times New Roman" w:cs="Times New Roman"/>
          <w:sz w:val="24"/>
          <w:szCs w:val="24"/>
        </w:rPr>
        <w:t>9</w:t>
      </w:r>
      <w:r w:rsidRPr="00C57FD0">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C57FD0" w:rsidRPr="00552801" w:rsidTr="00C57FD0">
        <w:tc>
          <w:tcPr>
            <w:tcW w:w="285" w:type="pct"/>
          </w:tcPr>
          <w:p w:rsidR="00C57FD0" w:rsidRPr="00793179" w:rsidRDefault="00C57FD0" w:rsidP="00C57FD0">
            <w:pPr>
              <w:jc w:val="center"/>
              <w:rPr>
                <w:rFonts w:ascii="Times New Roman" w:hAnsi="Times New Roman" w:cs="Times New Roman"/>
                <w:b/>
              </w:rPr>
            </w:pPr>
            <w:r w:rsidRPr="00793179">
              <w:rPr>
                <w:rFonts w:ascii="Times New Roman" w:hAnsi="Times New Roman" w:cs="Times New Roman"/>
                <w:b/>
              </w:rPr>
              <w:t xml:space="preserve">№ </w:t>
            </w:r>
          </w:p>
        </w:tc>
        <w:tc>
          <w:tcPr>
            <w:tcW w:w="4048" w:type="pct"/>
          </w:tcPr>
          <w:p w:rsidR="00C57FD0" w:rsidRPr="00793179" w:rsidRDefault="00C57FD0" w:rsidP="00C57FD0">
            <w:pPr>
              <w:jc w:val="center"/>
              <w:rPr>
                <w:rFonts w:ascii="Times New Roman" w:hAnsi="Times New Roman" w:cs="Times New Roman"/>
                <w:b/>
              </w:rPr>
            </w:pPr>
            <w:r w:rsidRPr="00793179">
              <w:rPr>
                <w:rFonts w:ascii="Times New Roman" w:hAnsi="Times New Roman" w:cs="Times New Roman"/>
                <w:b/>
              </w:rPr>
              <w:t>Наименование показателя</w:t>
            </w:r>
          </w:p>
        </w:tc>
        <w:tc>
          <w:tcPr>
            <w:tcW w:w="667" w:type="pct"/>
            <w:vAlign w:val="center"/>
          </w:tcPr>
          <w:p w:rsidR="00C57FD0" w:rsidRPr="00C57FD0" w:rsidRDefault="00C57FD0" w:rsidP="00C57FD0">
            <w:pPr>
              <w:jc w:val="center"/>
              <w:rPr>
                <w:rFonts w:ascii="Times New Roman" w:hAnsi="Times New Roman" w:cs="Times New Roman"/>
                <w:b/>
              </w:rPr>
            </w:pPr>
            <w:r w:rsidRPr="00C57FD0">
              <w:rPr>
                <w:rFonts w:ascii="Times New Roman" w:hAnsi="Times New Roman" w:cs="Times New Roman"/>
                <w:b/>
              </w:rPr>
              <w:t>Результат</w:t>
            </w:r>
          </w:p>
          <w:p w:rsidR="00C57FD0" w:rsidRPr="00C57FD0" w:rsidRDefault="00C57FD0" w:rsidP="00C57FD0">
            <w:pPr>
              <w:jc w:val="center"/>
              <w:rPr>
                <w:rFonts w:ascii="Times New Roman" w:hAnsi="Times New Roman" w:cs="Times New Roman"/>
                <w:b/>
              </w:rPr>
            </w:pPr>
            <w:r w:rsidRPr="00C57FD0">
              <w:rPr>
                <w:rFonts w:ascii="Times New Roman" w:hAnsi="Times New Roman" w:cs="Times New Roman"/>
                <w:b/>
              </w:rPr>
              <w:t>(в баллах)</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1,95</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3.</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1,5</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4.</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1,65</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5.</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6.</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1,0</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7.</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1,2</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8.</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793179">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2</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9.</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0,750</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10.</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2,7</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11.</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1,2</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12.</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3</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13.</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0,6</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14.</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15.</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2</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16.</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0,45</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17.</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2,1</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18.</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1,00</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19.</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20.</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1,00</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21.</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1,65</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22.</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3</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23.</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3</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24.</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793179">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2,10</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25.</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793179">
              <w:rPr>
                <w:rFonts w:ascii="Times New Roman" w:eastAsia="Times New Roman" w:hAnsi="Times New Roman" w:cs="Times New Roman"/>
                <w:color w:val="000000"/>
                <w:lang w:eastAsia="ru-RU"/>
              </w:rPr>
              <w:br/>
              <w:t>от трех до семи лет, %</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3,00</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26.</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3</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27.</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3</w:t>
            </w:r>
          </w:p>
        </w:tc>
      </w:tr>
      <w:tr w:rsidR="0080252E" w:rsidRPr="00552801" w:rsidTr="00C57FD0">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C57FD0" w:rsidRDefault="0080252E" w:rsidP="00C57FD0">
            <w:pPr>
              <w:jc w:val="center"/>
              <w:rPr>
                <w:rFonts w:ascii="Calibri" w:hAnsi="Calibri"/>
                <w:color w:val="000000"/>
              </w:rPr>
            </w:pPr>
            <w:r w:rsidRPr="00C57FD0">
              <w:rPr>
                <w:rFonts w:ascii="Calibri" w:hAnsi="Calibri"/>
                <w:color w:val="000000"/>
              </w:rPr>
              <w:t>1</w:t>
            </w:r>
          </w:p>
        </w:tc>
      </w:tr>
      <w:tr w:rsidR="0080252E" w:rsidRPr="00552801" w:rsidTr="00C57FD0">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C57FD0" w:rsidRDefault="0080252E" w:rsidP="00C57FD0">
            <w:pPr>
              <w:jc w:val="center"/>
              <w:rPr>
                <w:rFonts w:ascii="Calibri" w:hAnsi="Calibri"/>
                <w:color w:val="000000"/>
              </w:rPr>
            </w:pPr>
            <w:r w:rsidRPr="00C57FD0">
              <w:rPr>
                <w:rFonts w:ascii="Calibri" w:hAnsi="Calibri"/>
                <w:color w:val="000000"/>
              </w:rPr>
              <w:t>3</w:t>
            </w:r>
          </w:p>
        </w:tc>
      </w:tr>
      <w:tr w:rsidR="0080252E" w:rsidRPr="00552801" w:rsidTr="00C57FD0">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C57FD0" w:rsidRDefault="0080252E" w:rsidP="00C57FD0">
            <w:pPr>
              <w:jc w:val="center"/>
              <w:rPr>
                <w:rFonts w:ascii="Calibri" w:hAnsi="Calibri"/>
                <w:color w:val="000000"/>
              </w:rPr>
            </w:pPr>
            <w:r w:rsidRPr="00C57FD0">
              <w:rPr>
                <w:rFonts w:ascii="Calibri" w:hAnsi="Calibri"/>
                <w:color w:val="000000"/>
              </w:rPr>
              <w:t>1</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31.</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1,95</w:t>
            </w:r>
          </w:p>
        </w:tc>
      </w:tr>
      <w:tr w:rsidR="00C57FD0" w:rsidRPr="00552801" w:rsidTr="00C57FD0">
        <w:tc>
          <w:tcPr>
            <w:tcW w:w="285" w:type="pct"/>
            <w:tcBorders>
              <w:bottom w:val="single" w:sz="4" w:space="0" w:color="auto"/>
            </w:tcBorders>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32.</w:t>
            </w:r>
          </w:p>
        </w:tc>
        <w:tc>
          <w:tcPr>
            <w:tcW w:w="4048" w:type="pct"/>
            <w:tcBorders>
              <w:bottom w:val="single" w:sz="4" w:space="0" w:color="auto"/>
            </w:tcBorders>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C57FD0" w:rsidRPr="00C57FD0" w:rsidRDefault="00C57FD0" w:rsidP="00C57FD0">
            <w:pPr>
              <w:jc w:val="center"/>
              <w:rPr>
                <w:rFonts w:ascii="Calibri" w:hAnsi="Calibri"/>
                <w:color w:val="000000"/>
              </w:rPr>
            </w:pPr>
            <w:r w:rsidRPr="00C57FD0">
              <w:rPr>
                <w:rFonts w:ascii="Calibri" w:hAnsi="Calibri"/>
                <w:color w:val="000000"/>
              </w:rPr>
              <w:t>1,95</w:t>
            </w:r>
          </w:p>
        </w:tc>
      </w:tr>
      <w:tr w:rsidR="00C57FD0" w:rsidRPr="00552801" w:rsidTr="00C57FD0">
        <w:tc>
          <w:tcPr>
            <w:tcW w:w="4333" w:type="pct"/>
            <w:gridSpan w:val="2"/>
            <w:shd w:val="clear" w:color="auto" w:fill="FFFF00"/>
          </w:tcPr>
          <w:p w:rsidR="00C57FD0" w:rsidRPr="00793179" w:rsidRDefault="00C57FD0" w:rsidP="00C57FD0">
            <w:pPr>
              <w:jc w:val="center"/>
              <w:rPr>
                <w:rFonts w:ascii="Times New Roman" w:hAnsi="Times New Roman" w:cs="Times New Roman"/>
                <w:b/>
              </w:rPr>
            </w:pPr>
            <w:r w:rsidRPr="00793179">
              <w:rPr>
                <w:rFonts w:ascii="Times New Roman" w:hAnsi="Times New Roman" w:cs="Times New Roman"/>
                <w:b/>
              </w:rPr>
              <w:t>ИТОГОВЫЙ РЕЗУЛЬТАТ</w:t>
            </w:r>
          </w:p>
        </w:tc>
        <w:tc>
          <w:tcPr>
            <w:tcW w:w="667" w:type="pct"/>
            <w:shd w:val="clear" w:color="auto" w:fill="FFFF00"/>
            <w:vAlign w:val="center"/>
          </w:tcPr>
          <w:p w:rsidR="00C57FD0" w:rsidRPr="00C57FD0" w:rsidRDefault="00C57FD0" w:rsidP="00C57FD0">
            <w:pPr>
              <w:jc w:val="center"/>
              <w:rPr>
                <w:rFonts w:ascii="Times New Roman" w:hAnsi="Times New Roman" w:cs="Times New Roman"/>
                <w:b/>
              </w:rPr>
            </w:pPr>
            <w:r w:rsidRPr="00C57FD0">
              <w:rPr>
                <w:rFonts w:ascii="Times New Roman" w:hAnsi="Times New Roman" w:cs="Times New Roman"/>
                <w:b/>
              </w:rPr>
              <w:t>55,75</w:t>
            </w:r>
          </w:p>
        </w:tc>
      </w:tr>
    </w:tbl>
    <w:p w:rsidR="00BD4D6F" w:rsidRPr="00301EBD" w:rsidRDefault="00BD4D6F" w:rsidP="00BD4D6F">
      <w:pPr>
        <w:spacing w:before="0" w:after="0" w:line="240" w:lineRule="auto"/>
        <w:jc w:val="both"/>
        <w:rPr>
          <w:rFonts w:ascii="Times New Roman" w:hAnsi="Times New Roman" w:cs="Times New Roman"/>
          <w:highlight w:val="yellow"/>
        </w:rPr>
      </w:pPr>
    </w:p>
    <w:p w:rsidR="00BD4D6F" w:rsidRPr="00301EBD" w:rsidRDefault="00BD4D6F" w:rsidP="00BD4D6F">
      <w:pPr>
        <w:spacing w:before="0" w:after="0" w:line="240" w:lineRule="auto"/>
        <w:jc w:val="both"/>
        <w:rPr>
          <w:rFonts w:ascii="Times New Roman" w:hAnsi="Times New Roman" w:cs="Times New Roman"/>
          <w:highlight w:val="yellow"/>
        </w:rPr>
      </w:pPr>
    </w:p>
    <w:p w:rsidR="00BD4D6F" w:rsidRPr="00301EBD" w:rsidRDefault="00BD4D6F" w:rsidP="00BD4D6F">
      <w:pPr>
        <w:spacing w:before="0" w:after="0" w:line="240" w:lineRule="auto"/>
        <w:jc w:val="both"/>
        <w:rPr>
          <w:rFonts w:ascii="Times New Roman" w:hAnsi="Times New Roman" w:cs="Times New Roman"/>
          <w:highlight w:val="yellow"/>
        </w:rPr>
      </w:pPr>
    </w:p>
    <w:p w:rsidR="00BD4D6F" w:rsidRPr="00C57FD0" w:rsidRDefault="00BD4D6F" w:rsidP="00BD4D6F">
      <w:pPr>
        <w:spacing w:before="0" w:after="0" w:line="240" w:lineRule="auto"/>
        <w:jc w:val="both"/>
        <w:rPr>
          <w:rFonts w:ascii="Times New Roman" w:hAnsi="Times New Roman" w:cs="Times New Roman"/>
          <w:sz w:val="24"/>
          <w:szCs w:val="24"/>
        </w:rPr>
      </w:pPr>
      <w:r w:rsidRPr="00C57FD0">
        <w:rPr>
          <w:rFonts w:ascii="Times New Roman" w:hAnsi="Times New Roman" w:cs="Times New Roman"/>
          <w:sz w:val="24"/>
          <w:szCs w:val="24"/>
        </w:rPr>
        <w:lastRenderedPageBreak/>
        <w:t xml:space="preserve">19.Оценка уровня экономической безопасности муниципального образования </w:t>
      </w:r>
      <w:r w:rsidRPr="00C57FD0">
        <w:rPr>
          <w:rFonts w:ascii="Times New Roman" w:hAnsi="Times New Roman" w:cs="Times New Roman"/>
          <w:b/>
          <w:sz w:val="24"/>
          <w:szCs w:val="24"/>
        </w:rPr>
        <w:t>«</w:t>
      </w:r>
      <w:r w:rsidR="004063F6" w:rsidRPr="00C57FD0">
        <w:rPr>
          <w:rFonts w:ascii="Times New Roman" w:hAnsi="Times New Roman" w:cs="Times New Roman"/>
          <w:b/>
          <w:sz w:val="24"/>
          <w:szCs w:val="24"/>
        </w:rPr>
        <w:t xml:space="preserve">Ульяновский </w:t>
      </w:r>
      <w:r w:rsidRPr="00C57FD0">
        <w:rPr>
          <w:rFonts w:ascii="Times New Roman" w:hAnsi="Times New Roman" w:cs="Times New Roman"/>
          <w:b/>
          <w:sz w:val="24"/>
          <w:szCs w:val="24"/>
        </w:rPr>
        <w:t>район»</w:t>
      </w:r>
      <w:r w:rsidRPr="00C57FD0">
        <w:rPr>
          <w:rFonts w:ascii="Times New Roman" w:hAnsi="Times New Roman" w:cs="Times New Roman"/>
          <w:sz w:val="24"/>
          <w:szCs w:val="24"/>
        </w:rPr>
        <w:t xml:space="preserve"> Ульяновской области за 201</w:t>
      </w:r>
      <w:r w:rsidR="00C57FD0" w:rsidRPr="00C57FD0">
        <w:rPr>
          <w:rFonts w:ascii="Times New Roman" w:hAnsi="Times New Roman" w:cs="Times New Roman"/>
          <w:sz w:val="24"/>
          <w:szCs w:val="24"/>
        </w:rPr>
        <w:t>9</w:t>
      </w:r>
      <w:r w:rsidRPr="00C57FD0">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C57FD0" w:rsidRPr="00552801" w:rsidTr="00C57FD0">
        <w:tc>
          <w:tcPr>
            <w:tcW w:w="285" w:type="pct"/>
          </w:tcPr>
          <w:p w:rsidR="00C57FD0" w:rsidRPr="00793179" w:rsidRDefault="00C57FD0" w:rsidP="00C57FD0">
            <w:pPr>
              <w:jc w:val="center"/>
              <w:rPr>
                <w:rFonts w:ascii="Times New Roman" w:hAnsi="Times New Roman" w:cs="Times New Roman"/>
                <w:b/>
              </w:rPr>
            </w:pPr>
            <w:r w:rsidRPr="00793179">
              <w:rPr>
                <w:rFonts w:ascii="Times New Roman" w:hAnsi="Times New Roman" w:cs="Times New Roman"/>
                <w:b/>
              </w:rPr>
              <w:t xml:space="preserve">№ </w:t>
            </w:r>
          </w:p>
        </w:tc>
        <w:tc>
          <w:tcPr>
            <w:tcW w:w="4048" w:type="pct"/>
          </w:tcPr>
          <w:p w:rsidR="00C57FD0" w:rsidRPr="00793179" w:rsidRDefault="00C57FD0" w:rsidP="00C57FD0">
            <w:pPr>
              <w:jc w:val="center"/>
              <w:rPr>
                <w:rFonts w:ascii="Times New Roman" w:hAnsi="Times New Roman" w:cs="Times New Roman"/>
                <w:b/>
              </w:rPr>
            </w:pPr>
            <w:r w:rsidRPr="00793179">
              <w:rPr>
                <w:rFonts w:ascii="Times New Roman" w:hAnsi="Times New Roman" w:cs="Times New Roman"/>
                <w:b/>
              </w:rPr>
              <w:t>Наименование показателя</w:t>
            </w:r>
          </w:p>
        </w:tc>
        <w:tc>
          <w:tcPr>
            <w:tcW w:w="667" w:type="pct"/>
            <w:vAlign w:val="center"/>
          </w:tcPr>
          <w:p w:rsidR="00C57FD0" w:rsidRPr="00C57FD0" w:rsidRDefault="00C57FD0" w:rsidP="00C57FD0">
            <w:pPr>
              <w:jc w:val="center"/>
              <w:rPr>
                <w:rFonts w:ascii="Times New Roman" w:hAnsi="Times New Roman" w:cs="Times New Roman"/>
                <w:b/>
              </w:rPr>
            </w:pPr>
            <w:r w:rsidRPr="00C57FD0">
              <w:rPr>
                <w:rFonts w:ascii="Times New Roman" w:hAnsi="Times New Roman" w:cs="Times New Roman"/>
                <w:b/>
              </w:rPr>
              <w:t>Результат</w:t>
            </w:r>
          </w:p>
          <w:p w:rsidR="00C57FD0" w:rsidRPr="00C57FD0" w:rsidRDefault="00C57FD0" w:rsidP="00C57FD0">
            <w:pPr>
              <w:jc w:val="center"/>
              <w:rPr>
                <w:rFonts w:ascii="Times New Roman" w:hAnsi="Times New Roman" w:cs="Times New Roman"/>
                <w:b/>
              </w:rPr>
            </w:pPr>
            <w:r w:rsidRPr="00C57FD0">
              <w:rPr>
                <w:rFonts w:ascii="Times New Roman" w:hAnsi="Times New Roman" w:cs="Times New Roman"/>
                <w:b/>
              </w:rPr>
              <w:t>(в баллах)</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1,35</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3.</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1,5</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4.</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1,8</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5.</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6.</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1,0</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7.</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2,1</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8.</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793179">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1,5</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9.</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1,800</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10.</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3</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11.</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2,25</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12.</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3</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13.</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1,05</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14.</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15.</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3</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16.</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2,1</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17.</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2,85</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18.</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1,00</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19.</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20.</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1,00</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21.</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0,6</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22.</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3</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23.</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3</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24.</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793179">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1,35</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25.</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793179">
              <w:rPr>
                <w:rFonts w:ascii="Times New Roman" w:eastAsia="Times New Roman" w:hAnsi="Times New Roman" w:cs="Times New Roman"/>
                <w:color w:val="000000"/>
                <w:lang w:eastAsia="ru-RU"/>
              </w:rPr>
              <w:br/>
              <w:t>от трех до семи лет, %</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3,00</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26.</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3</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27.</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3</w:t>
            </w:r>
          </w:p>
        </w:tc>
      </w:tr>
      <w:tr w:rsidR="0080252E" w:rsidRPr="00552801" w:rsidTr="00C57FD0">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C57FD0" w:rsidRDefault="0080252E" w:rsidP="00C57FD0">
            <w:pPr>
              <w:jc w:val="center"/>
              <w:rPr>
                <w:rFonts w:ascii="Calibri" w:hAnsi="Calibri"/>
                <w:color w:val="000000"/>
              </w:rPr>
            </w:pPr>
            <w:r w:rsidRPr="00C57FD0">
              <w:rPr>
                <w:rFonts w:ascii="Calibri" w:hAnsi="Calibri"/>
                <w:color w:val="000000"/>
              </w:rPr>
              <w:t>1</w:t>
            </w:r>
          </w:p>
        </w:tc>
      </w:tr>
      <w:tr w:rsidR="0080252E" w:rsidRPr="00552801" w:rsidTr="00C57FD0">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C57FD0" w:rsidRDefault="0080252E" w:rsidP="00C57FD0">
            <w:pPr>
              <w:jc w:val="center"/>
              <w:rPr>
                <w:rFonts w:ascii="Calibri" w:hAnsi="Calibri"/>
                <w:color w:val="000000"/>
              </w:rPr>
            </w:pPr>
            <w:r w:rsidRPr="00C57FD0">
              <w:rPr>
                <w:rFonts w:ascii="Calibri" w:hAnsi="Calibri"/>
                <w:color w:val="000000"/>
              </w:rPr>
              <w:t>3</w:t>
            </w:r>
          </w:p>
        </w:tc>
      </w:tr>
      <w:tr w:rsidR="0080252E" w:rsidRPr="00552801" w:rsidTr="00C57FD0">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C57FD0" w:rsidRDefault="0080252E" w:rsidP="00C57FD0">
            <w:pPr>
              <w:jc w:val="center"/>
              <w:rPr>
                <w:rFonts w:ascii="Calibri" w:hAnsi="Calibri"/>
                <w:color w:val="000000"/>
              </w:rPr>
            </w:pPr>
            <w:r w:rsidRPr="00C57FD0">
              <w:rPr>
                <w:rFonts w:ascii="Calibri" w:hAnsi="Calibri"/>
                <w:color w:val="000000"/>
              </w:rPr>
              <w:t>3</w:t>
            </w:r>
          </w:p>
        </w:tc>
      </w:tr>
      <w:tr w:rsidR="00C57FD0" w:rsidRPr="00552801" w:rsidTr="00C57FD0">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31.</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C57FD0" w:rsidRPr="00C57FD0" w:rsidRDefault="00C57FD0" w:rsidP="00C57FD0">
            <w:pPr>
              <w:jc w:val="center"/>
              <w:rPr>
                <w:rFonts w:ascii="Calibri" w:hAnsi="Calibri"/>
                <w:color w:val="000000"/>
              </w:rPr>
            </w:pPr>
            <w:r w:rsidRPr="00C57FD0">
              <w:rPr>
                <w:rFonts w:ascii="Calibri" w:hAnsi="Calibri"/>
                <w:color w:val="000000"/>
              </w:rPr>
              <w:t>1,65</w:t>
            </w:r>
          </w:p>
        </w:tc>
      </w:tr>
      <w:tr w:rsidR="00C57FD0" w:rsidRPr="00552801" w:rsidTr="00C57FD0">
        <w:tc>
          <w:tcPr>
            <w:tcW w:w="285" w:type="pct"/>
            <w:tcBorders>
              <w:bottom w:val="single" w:sz="4" w:space="0" w:color="auto"/>
            </w:tcBorders>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32.</w:t>
            </w:r>
          </w:p>
        </w:tc>
        <w:tc>
          <w:tcPr>
            <w:tcW w:w="4048" w:type="pct"/>
            <w:tcBorders>
              <w:bottom w:val="single" w:sz="4" w:space="0" w:color="auto"/>
            </w:tcBorders>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C57FD0" w:rsidRPr="00C57FD0" w:rsidRDefault="00C57FD0" w:rsidP="00C57FD0">
            <w:pPr>
              <w:jc w:val="center"/>
              <w:rPr>
                <w:rFonts w:ascii="Calibri" w:hAnsi="Calibri"/>
                <w:color w:val="000000"/>
              </w:rPr>
            </w:pPr>
            <w:r w:rsidRPr="00C57FD0">
              <w:rPr>
                <w:rFonts w:ascii="Calibri" w:hAnsi="Calibri"/>
                <w:color w:val="000000"/>
              </w:rPr>
              <w:t>0,45</w:t>
            </w:r>
          </w:p>
        </w:tc>
      </w:tr>
      <w:tr w:rsidR="00C57FD0" w:rsidRPr="00552801" w:rsidTr="00C57FD0">
        <w:tc>
          <w:tcPr>
            <w:tcW w:w="4333" w:type="pct"/>
            <w:gridSpan w:val="2"/>
            <w:shd w:val="clear" w:color="auto" w:fill="66FF33"/>
          </w:tcPr>
          <w:p w:rsidR="00C57FD0" w:rsidRPr="00793179" w:rsidRDefault="00C57FD0" w:rsidP="00C57FD0">
            <w:pPr>
              <w:jc w:val="center"/>
              <w:rPr>
                <w:rFonts w:ascii="Times New Roman" w:hAnsi="Times New Roman" w:cs="Times New Roman"/>
                <w:b/>
              </w:rPr>
            </w:pPr>
            <w:r w:rsidRPr="00793179">
              <w:rPr>
                <w:rFonts w:ascii="Times New Roman" w:hAnsi="Times New Roman" w:cs="Times New Roman"/>
                <w:b/>
              </w:rPr>
              <w:t>ИТОГОВЫЙ РЕЗУЛЬТАТ</w:t>
            </w:r>
          </w:p>
        </w:tc>
        <w:tc>
          <w:tcPr>
            <w:tcW w:w="667" w:type="pct"/>
            <w:shd w:val="clear" w:color="auto" w:fill="66FF33"/>
            <w:vAlign w:val="center"/>
          </w:tcPr>
          <w:p w:rsidR="00C57FD0" w:rsidRPr="00C57FD0" w:rsidRDefault="00C57FD0" w:rsidP="00C57FD0">
            <w:pPr>
              <w:jc w:val="center"/>
              <w:rPr>
                <w:rFonts w:ascii="Times New Roman" w:hAnsi="Times New Roman" w:cs="Times New Roman"/>
                <w:b/>
              </w:rPr>
            </w:pPr>
            <w:r w:rsidRPr="00C57FD0">
              <w:rPr>
                <w:rFonts w:ascii="Times New Roman" w:hAnsi="Times New Roman" w:cs="Times New Roman"/>
                <w:b/>
              </w:rPr>
              <w:t>60,35</w:t>
            </w:r>
          </w:p>
        </w:tc>
      </w:tr>
    </w:tbl>
    <w:p w:rsidR="00BD4D6F" w:rsidRPr="00301EBD" w:rsidRDefault="00BD4D6F" w:rsidP="00BD4D6F">
      <w:pPr>
        <w:spacing w:before="0" w:after="0" w:line="240" w:lineRule="auto"/>
        <w:jc w:val="both"/>
        <w:rPr>
          <w:rFonts w:ascii="Times New Roman" w:hAnsi="Times New Roman" w:cs="Times New Roman"/>
          <w:highlight w:val="yellow"/>
        </w:rPr>
      </w:pPr>
    </w:p>
    <w:p w:rsidR="00BD4D6F" w:rsidRPr="00301EBD" w:rsidRDefault="00BD4D6F" w:rsidP="00BD4D6F">
      <w:pPr>
        <w:spacing w:before="0" w:after="0" w:line="240" w:lineRule="auto"/>
        <w:jc w:val="both"/>
        <w:rPr>
          <w:rFonts w:ascii="Times New Roman" w:hAnsi="Times New Roman" w:cs="Times New Roman"/>
          <w:highlight w:val="yellow"/>
        </w:rPr>
      </w:pPr>
    </w:p>
    <w:p w:rsidR="00BD4D6F" w:rsidRPr="00301EBD" w:rsidRDefault="00BD4D6F" w:rsidP="00BD4D6F">
      <w:pPr>
        <w:spacing w:before="0" w:after="0" w:line="240" w:lineRule="auto"/>
        <w:jc w:val="both"/>
        <w:rPr>
          <w:rFonts w:ascii="Times New Roman" w:hAnsi="Times New Roman" w:cs="Times New Roman"/>
          <w:highlight w:val="yellow"/>
        </w:rPr>
      </w:pPr>
    </w:p>
    <w:p w:rsidR="00BD4D6F" w:rsidRPr="000B38BD" w:rsidRDefault="00BD4D6F" w:rsidP="00BD4D6F">
      <w:pPr>
        <w:spacing w:before="0" w:after="0" w:line="240" w:lineRule="auto"/>
        <w:jc w:val="both"/>
        <w:rPr>
          <w:rFonts w:ascii="Times New Roman" w:hAnsi="Times New Roman" w:cs="Times New Roman"/>
          <w:sz w:val="24"/>
          <w:szCs w:val="24"/>
        </w:rPr>
      </w:pPr>
      <w:r w:rsidRPr="000B38BD">
        <w:rPr>
          <w:rFonts w:ascii="Times New Roman" w:hAnsi="Times New Roman" w:cs="Times New Roman"/>
          <w:sz w:val="24"/>
          <w:szCs w:val="24"/>
        </w:rPr>
        <w:lastRenderedPageBreak/>
        <w:t xml:space="preserve">20.Оценка уровня экономической безопасности муниципального образования </w:t>
      </w:r>
      <w:r w:rsidRPr="000B38BD">
        <w:rPr>
          <w:rFonts w:ascii="Times New Roman" w:hAnsi="Times New Roman" w:cs="Times New Roman"/>
          <w:b/>
          <w:sz w:val="24"/>
          <w:szCs w:val="24"/>
        </w:rPr>
        <w:t>«</w:t>
      </w:r>
      <w:r w:rsidR="001F3E35" w:rsidRPr="000B38BD">
        <w:rPr>
          <w:rFonts w:ascii="Times New Roman" w:hAnsi="Times New Roman" w:cs="Times New Roman"/>
          <w:b/>
          <w:sz w:val="24"/>
          <w:szCs w:val="24"/>
        </w:rPr>
        <w:t>Цильнинский</w:t>
      </w:r>
      <w:r w:rsidRPr="000B38BD">
        <w:rPr>
          <w:rFonts w:ascii="Times New Roman" w:hAnsi="Times New Roman" w:cs="Times New Roman"/>
          <w:b/>
          <w:sz w:val="24"/>
          <w:szCs w:val="24"/>
        </w:rPr>
        <w:t>район»</w:t>
      </w:r>
      <w:r w:rsidRPr="000B38BD">
        <w:rPr>
          <w:rFonts w:ascii="Times New Roman" w:hAnsi="Times New Roman" w:cs="Times New Roman"/>
          <w:sz w:val="24"/>
          <w:szCs w:val="24"/>
        </w:rPr>
        <w:t xml:space="preserve"> Ульяновской области за 201</w:t>
      </w:r>
      <w:r w:rsidR="000B38BD" w:rsidRPr="000B38BD">
        <w:rPr>
          <w:rFonts w:ascii="Times New Roman" w:hAnsi="Times New Roman" w:cs="Times New Roman"/>
          <w:sz w:val="24"/>
          <w:szCs w:val="24"/>
        </w:rPr>
        <w:t>9</w:t>
      </w:r>
      <w:r w:rsidRPr="000B38BD">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C57FD0" w:rsidRPr="00552801" w:rsidTr="000B38BD">
        <w:tc>
          <w:tcPr>
            <w:tcW w:w="285" w:type="pct"/>
          </w:tcPr>
          <w:p w:rsidR="00C57FD0" w:rsidRPr="00793179" w:rsidRDefault="00C57FD0" w:rsidP="00C57FD0">
            <w:pPr>
              <w:jc w:val="center"/>
              <w:rPr>
                <w:rFonts w:ascii="Times New Roman" w:hAnsi="Times New Roman" w:cs="Times New Roman"/>
                <w:b/>
              </w:rPr>
            </w:pPr>
            <w:r w:rsidRPr="00793179">
              <w:rPr>
                <w:rFonts w:ascii="Times New Roman" w:hAnsi="Times New Roman" w:cs="Times New Roman"/>
                <w:b/>
              </w:rPr>
              <w:t xml:space="preserve">№ </w:t>
            </w:r>
          </w:p>
        </w:tc>
        <w:tc>
          <w:tcPr>
            <w:tcW w:w="4048" w:type="pct"/>
          </w:tcPr>
          <w:p w:rsidR="00C57FD0" w:rsidRPr="00793179" w:rsidRDefault="00C57FD0" w:rsidP="00C57FD0">
            <w:pPr>
              <w:jc w:val="center"/>
              <w:rPr>
                <w:rFonts w:ascii="Times New Roman" w:hAnsi="Times New Roman" w:cs="Times New Roman"/>
                <w:b/>
              </w:rPr>
            </w:pPr>
            <w:r w:rsidRPr="00793179">
              <w:rPr>
                <w:rFonts w:ascii="Times New Roman" w:hAnsi="Times New Roman" w:cs="Times New Roman"/>
                <w:b/>
              </w:rPr>
              <w:t>Наименование показателя</w:t>
            </w:r>
          </w:p>
        </w:tc>
        <w:tc>
          <w:tcPr>
            <w:tcW w:w="667" w:type="pct"/>
            <w:vAlign w:val="center"/>
          </w:tcPr>
          <w:p w:rsidR="00C57FD0" w:rsidRPr="000B38BD" w:rsidRDefault="00C57FD0" w:rsidP="000B38BD">
            <w:pPr>
              <w:jc w:val="center"/>
              <w:rPr>
                <w:rFonts w:ascii="Times New Roman" w:hAnsi="Times New Roman" w:cs="Times New Roman"/>
                <w:b/>
              </w:rPr>
            </w:pPr>
            <w:r w:rsidRPr="000B38BD">
              <w:rPr>
                <w:rFonts w:ascii="Times New Roman" w:hAnsi="Times New Roman" w:cs="Times New Roman"/>
                <w:b/>
              </w:rPr>
              <w:t>Результат</w:t>
            </w:r>
          </w:p>
          <w:p w:rsidR="00C57FD0" w:rsidRPr="000B38BD" w:rsidRDefault="00C57FD0" w:rsidP="000B38BD">
            <w:pPr>
              <w:jc w:val="center"/>
              <w:rPr>
                <w:rFonts w:ascii="Times New Roman" w:hAnsi="Times New Roman" w:cs="Times New Roman"/>
                <w:b/>
              </w:rPr>
            </w:pPr>
            <w:r w:rsidRPr="000B38BD">
              <w:rPr>
                <w:rFonts w:ascii="Times New Roman" w:hAnsi="Times New Roman" w:cs="Times New Roman"/>
                <w:b/>
              </w:rPr>
              <w:t>(в баллах)</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1</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2,1</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3.</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1</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4.</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0,9</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5.</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1</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6.</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1,0</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7.</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1,65</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8.</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793179">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0,5</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9.</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1,050</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10.</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3</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11.</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1,95</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12.</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3</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13.</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2,1</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14.</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1</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15.</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3</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16.</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3</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17.</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2,25</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18.</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1,00</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19.</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1</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20.</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1,00</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21.</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0,75</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22.</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3</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23.</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3</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24.</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793179">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3,00</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25.</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793179">
              <w:rPr>
                <w:rFonts w:ascii="Times New Roman" w:eastAsia="Times New Roman" w:hAnsi="Times New Roman" w:cs="Times New Roman"/>
                <w:color w:val="000000"/>
                <w:lang w:eastAsia="ru-RU"/>
              </w:rPr>
              <w:br/>
              <w:t>от трех до семи лет, %</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3,00</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26.</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3</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27.</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3</w:t>
            </w:r>
          </w:p>
        </w:tc>
      </w:tr>
      <w:tr w:rsidR="0080252E" w:rsidRPr="00552801" w:rsidTr="000B38BD">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0B38BD" w:rsidRDefault="0080252E" w:rsidP="000B38BD">
            <w:pPr>
              <w:jc w:val="center"/>
              <w:rPr>
                <w:rFonts w:ascii="Calibri" w:hAnsi="Calibri"/>
                <w:color w:val="000000"/>
              </w:rPr>
            </w:pPr>
            <w:r w:rsidRPr="000B38BD">
              <w:rPr>
                <w:rFonts w:ascii="Calibri" w:hAnsi="Calibri"/>
                <w:color w:val="000000"/>
              </w:rPr>
              <w:t>3</w:t>
            </w:r>
          </w:p>
        </w:tc>
      </w:tr>
      <w:tr w:rsidR="0080252E" w:rsidRPr="00552801" w:rsidTr="000B38BD">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0B38BD" w:rsidRDefault="0080252E" w:rsidP="000B38BD">
            <w:pPr>
              <w:jc w:val="center"/>
              <w:rPr>
                <w:rFonts w:ascii="Calibri" w:hAnsi="Calibri"/>
                <w:color w:val="000000"/>
              </w:rPr>
            </w:pPr>
            <w:r w:rsidRPr="000B38BD">
              <w:rPr>
                <w:rFonts w:ascii="Calibri" w:hAnsi="Calibri"/>
                <w:color w:val="000000"/>
              </w:rPr>
              <w:t>3</w:t>
            </w:r>
          </w:p>
        </w:tc>
      </w:tr>
      <w:tr w:rsidR="0080252E" w:rsidRPr="00552801" w:rsidTr="000B38BD">
        <w:tc>
          <w:tcPr>
            <w:tcW w:w="285" w:type="pct"/>
          </w:tcPr>
          <w:p w:rsidR="0080252E" w:rsidRPr="00793179" w:rsidRDefault="0080252E" w:rsidP="00C57FD0">
            <w:pPr>
              <w:jc w:val="center"/>
              <w:rPr>
                <w:rFonts w:ascii="Times New Roman" w:hAnsi="Times New Roman" w:cs="Times New Roman"/>
              </w:rPr>
            </w:pPr>
            <w:r w:rsidRPr="00793179">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0B38BD" w:rsidRDefault="0080252E" w:rsidP="000B38BD">
            <w:pPr>
              <w:jc w:val="center"/>
              <w:rPr>
                <w:rFonts w:ascii="Calibri" w:hAnsi="Calibri"/>
                <w:color w:val="000000"/>
              </w:rPr>
            </w:pPr>
            <w:r w:rsidRPr="000B38BD">
              <w:rPr>
                <w:rFonts w:ascii="Calibri" w:hAnsi="Calibri"/>
                <w:color w:val="000000"/>
              </w:rPr>
              <w:t>3</w:t>
            </w:r>
          </w:p>
        </w:tc>
      </w:tr>
      <w:tr w:rsidR="00C57FD0" w:rsidRPr="00552801" w:rsidTr="000B38BD">
        <w:tc>
          <w:tcPr>
            <w:tcW w:w="285" w:type="pct"/>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31.</w:t>
            </w:r>
          </w:p>
        </w:tc>
        <w:tc>
          <w:tcPr>
            <w:tcW w:w="4048" w:type="pct"/>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C57FD0" w:rsidRPr="000B38BD" w:rsidRDefault="00C57FD0" w:rsidP="000B38BD">
            <w:pPr>
              <w:jc w:val="center"/>
              <w:rPr>
                <w:rFonts w:ascii="Calibri" w:hAnsi="Calibri"/>
                <w:color w:val="000000"/>
              </w:rPr>
            </w:pPr>
            <w:r w:rsidRPr="000B38BD">
              <w:rPr>
                <w:rFonts w:ascii="Calibri" w:hAnsi="Calibri"/>
                <w:color w:val="000000"/>
              </w:rPr>
              <w:t>1,2</w:t>
            </w:r>
          </w:p>
        </w:tc>
      </w:tr>
      <w:tr w:rsidR="00C57FD0" w:rsidRPr="00552801" w:rsidTr="000B38BD">
        <w:tc>
          <w:tcPr>
            <w:tcW w:w="285" w:type="pct"/>
            <w:tcBorders>
              <w:bottom w:val="single" w:sz="4" w:space="0" w:color="auto"/>
            </w:tcBorders>
          </w:tcPr>
          <w:p w:rsidR="00C57FD0" w:rsidRPr="00793179" w:rsidRDefault="00C57FD0" w:rsidP="00C57FD0">
            <w:pPr>
              <w:jc w:val="center"/>
              <w:rPr>
                <w:rFonts w:ascii="Times New Roman" w:hAnsi="Times New Roman" w:cs="Times New Roman"/>
              </w:rPr>
            </w:pPr>
            <w:r w:rsidRPr="00793179">
              <w:rPr>
                <w:rFonts w:ascii="Times New Roman" w:hAnsi="Times New Roman" w:cs="Times New Roman"/>
              </w:rPr>
              <w:t>32.</w:t>
            </w:r>
          </w:p>
        </w:tc>
        <w:tc>
          <w:tcPr>
            <w:tcW w:w="4048" w:type="pct"/>
            <w:tcBorders>
              <w:bottom w:val="single" w:sz="4" w:space="0" w:color="auto"/>
            </w:tcBorders>
          </w:tcPr>
          <w:p w:rsidR="00C57FD0" w:rsidRPr="00793179" w:rsidRDefault="00C57FD0" w:rsidP="00C57FD0">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C57FD0" w:rsidRPr="000B38BD" w:rsidRDefault="00C57FD0" w:rsidP="000B38BD">
            <w:pPr>
              <w:jc w:val="center"/>
              <w:rPr>
                <w:rFonts w:ascii="Calibri" w:hAnsi="Calibri"/>
                <w:color w:val="000000"/>
              </w:rPr>
            </w:pPr>
            <w:r w:rsidRPr="000B38BD">
              <w:rPr>
                <w:rFonts w:ascii="Calibri" w:hAnsi="Calibri"/>
                <w:color w:val="000000"/>
              </w:rPr>
              <w:t>0,9</w:t>
            </w:r>
          </w:p>
        </w:tc>
      </w:tr>
      <w:tr w:rsidR="00C57FD0" w:rsidRPr="00552801" w:rsidTr="000B38BD">
        <w:tc>
          <w:tcPr>
            <w:tcW w:w="4333" w:type="pct"/>
            <w:gridSpan w:val="2"/>
            <w:shd w:val="clear" w:color="auto" w:fill="66FF33"/>
          </w:tcPr>
          <w:p w:rsidR="00C57FD0" w:rsidRPr="00793179" w:rsidRDefault="00C57FD0" w:rsidP="00C57FD0">
            <w:pPr>
              <w:jc w:val="center"/>
              <w:rPr>
                <w:rFonts w:ascii="Times New Roman" w:hAnsi="Times New Roman" w:cs="Times New Roman"/>
                <w:b/>
              </w:rPr>
            </w:pPr>
            <w:r w:rsidRPr="00793179">
              <w:rPr>
                <w:rFonts w:ascii="Times New Roman" w:hAnsi="Times New Roman" w:cs="Times New Roman"/>
                <w:b/>
              </w:rPr>
              <w:t>ИТОГОВЫЙ РЕЗУЛЬТАТ</w:t>
            </w:r>
          </w:p>
        </w:tc>
        <w:tc>
          <w:tcPr>
            <w:tcW w:w="667" w:type="pct"/>
            <w:shd w:val="clear" w:color="auto" w:fill="66FF33"/>
            <w:vAlign w:val="center"/>
          </w:tcPr>
          <w:p w:rsidR="00C57FD0" w:rsidRPr="000B38BD" w:rsidRDefault="00C57FD0" w:rsidP="000B38BD">
            <w:pPr>
              <w:jc w:val="center"/>
              <w:rPr>
                <w:rFonts w:ascii="Times New Roman" w:hAnsi="Times New Roman" w:cs="Times New Roman"/>
                <w:b/>
              </w:rPr>
            </w:pPr>
            <w:r w:rsidRPr="000B38BD">
              <w:rPr>
                <w:rFonts w:ascii="Times New Roman" w:hAnsi="Times New Roman" w:cs="Times New Roman"/>
                <w:b/>
              </w:rPr>
              <w:t>6</w:t>
            </w:r>
            <w:r w:rsidR="000B38BD" w:rsidRPr="000B38BD">
              <w:rPr>
                <w:rFonts w:ascii="Times New Roman" w:hAnsi="Times New Roman" w:cs="Times New Roman"/>
                <w:b/>
              </w:rPr>
              <w:t>2</w:t>
            </w:r>
            <w:r w:rsidRPr="000B38BD">
              <w:rPr>
                <w:rFonts w:ascii="Times New Roman" w:hAnsi="Times New Roman" w:cs="Times New Roman"/>
                <w:b/>
              </w:rPr>
              <w:t>,35</w:t>
            </w:r>
          </w:p>
        </w:tc>
      </w:tr>
    </w:tbl>
    <w:p w:rsidR="00BD4D6F" w:rsidRPr="00301EBD" w:rsidRDefault="00BD4D6F" w:rsidP="00BD4D6F">
      <w:pPr>
        <w:spacing w:before="0" w:after="0" w:line="240" w:lineRule="auto"/>
        <w:jc w:val="both"/>
        <w:rPr>
          <w:rFonts w:ascii="Times New Roman" w:hAnsi="Times New Roman" w:cs="Times New Roman"/>
          <w:highlight w:val="yellow"/>
        </w:rPr>
      </w:pPr>
    </w:p>
    <w:p w:rsidR="00BD4D6F" w:rsidRPr="00301EBD" w:rsidRDefault="00BD4D6F" w:rsidP="00BD4D6F">
      <w:pPr>
        <w:spacing w:before="0" w:after="0" w:line="240" w:lineRule="auto"/>
        <w:jc w:val="both"/>
        <w:rPr>
          <w:rFonts w:ascii="Times New Roman" w:hAnsi="Times New Roman" w:cs="Times New Roman"/>
          <w:highlight w:val="yellow"/>
        </w:rPr>
      </w:pPr>
    </w:p>
    <w:p w:rsidR="00087FF3" w:rsidRPr="00301EBD" w:rsidRDefault="00087FF3" w:rsidP="005D5C40">
      <w:pPr>
        <w:spacing w:before="0" w:after="0" w:line="240" w:lineRule="auto"/>
        <w:jc w:val="both"/>
        <w:rPr>
          <w:rFonts w:ascii="Times New Roman" w:hAnsi="Times New Roman" w:cs="Times New Roman"/>
          <w:highlight w:val="yellow"/>
        </w:rPr>
      </w:pPr>
    </w:p>
    <w:p w:rsidR="00BD4D6F" w:rsidRPr="000B38BD" w:rsidRDefault="00BD4D6F" w:rsidP="00BD4D6F">
      <w:pPr>
        <w:spacing w:before="0" w:after="0" w:line="240" w:lineRule="auto"/>
        <w:jc w:val="both"/>
        <w:rPr>
          <w:rFonts w:ascii="Times New Roman" w:hAnsi="Times New Roman" w:cs="Times New Roman"/>
          <w:sz w:val="24"/>
          <w:szCs w:val="24"/>
        </w:rPr>
      </w:pPr>
      <w:r w:rsidRPr="000B38BD">
        <w:rPr>
          <w:rFonts w:ascii="Times New Roman" w:hAnsi="Times New Roman" w:cs="Times New Roman"/>
          <w:sz w:val="24"/>
          <w:szCs w:val="24"/>
        </w:rPr>
        <w:lastRenderedPageBreak/>
        <w:t xml:space="preserve">21.Оценка уровня экономической безопасности муниципального образования </w:t>
      </w:r>
      <w:r w:rsidRPr="000B38BD">
        <w:rPr>
          <w:rFonts w:ascii="Times New Roman" w:hAnsi="Times New Roman" w:cs="Times New Roman"/>
          <w:b/>
          <w:sz w:val="24"/>
          <w:szCs w:val="24"/>
        </w:rPr>
        <w:t>«</w:t>
      </w:r>
      <w:r w:rsidR="000A2AA3" w:rsidRPr="000B38BD">
        <w:rPr>
          <w:rFonts w:ascii="Times New Roman" w:hAnsi="Times New Roman" w:cs="Times New Roman"/>
          <w:b/>
          <w:sz w:val="24"/>
          <w:szCs w:val="24"/>
        </w:rPr>
        <w:t>Чердаклинский</w:t>
      </w:r>
      <w:r w:rsidRPr="000B38BD">
        <w:rPr>
          <w:rFonts w:ascii="Times New Roman" w:hAnsi="Times New Roman" w:cs="Times New Roman"/>
          <w:b/>
          <w:sz w:val="24"/>
          <w:szCs w:val="24"/>
        </w:rPr>
        <w:t>район»</w:t>
      </w:r>
      <w:r w:rsidRPr="000B38BD">
        <w:rPr>
          <w:rFonts w:ascii="Times New Roman" w:hAnsi="Times New Roman" w:cs="Times New Roman"/>
          <w:sz w:val="24"/>
          <w:szCs w:val="24"/>
        </w:rPr>
        <w:t xml:space="preserve"> Ульяновской области за 201</w:t>
      </w:r>
      <w:r w:rsidR="000B38BD" w:rsidRPr="000B38BD">
        <w:rPr>
          <w:rFonts w:ascii="Times New Roman" w:hAnsi="Times New Roman" w:cs="Times New Roman"/>
          <w:sz w:val="24"/>
          <w:szCs w:val="24"/>
        </w:rPr>
        <w:t>9</w:t>
      </w:r>
      <w:r w:rsidRPr="000B38BD">
        <w:rPr>
          <w:rFonts w:ascii="Times New Roman" w:hAnsi="Times New Roman" w:cs="Times New Roman"/>
          <w:sz w:val="24"/>
          <w:szCs w:val="24"/>
        </w:rPr>
        <w:t xml:space="preserve"> г.</w:t>
      </w:r>
    </w:p>
    <w:tbl>
      <w:tblPr>
        <w:tblStyle w:val="afb"/>
        <w:tblW w:w="4850" w:type="pct"/>
        <w:tblLook w:val="04A0"/>
      </w:tblPr>
      <w:tblGrid>
        <w:gridCol w:w="530"/>
        <w:gridCol w:w="7516"/>
        <w:gridCol w:w="1238"/>
      </w:tblGrid>
      <w:tr w:rsidR="000B38BD" w:rsidRPr="00552801" w:rsidTr="000B38BD">
        <w:tc>
          <w:tcPr>
            <w:tcW w:w="285" w:type="pct"/>
          </w:tcPr>
          <w:p w:rsidR="000B38BD" w:rsidRPr="00793179" w:rsidRDefault="000B38BD" w:rsidP="00515A9F">
            <w:pPr>
              <w:jc w:val="center"/>
              <w:rPr>
                <w:rFonts w:ascii="Times New Roman" w:hAnsi="Times New Roman" w:cs="Times New Roman"/>
                <w:b/>
              </w:rPr>
            </w:pPr>
            <w:r w:rsidRPr="00793179">
              <w:rPr>
                <w:rFonts w:ascii="Times New Roman" w:hAnsi="Times New Roman" w:cs="Times New Roman"/>
                <w:b/>
              </w:rPr>
              <w:t xml:space="preserve">№ </w:t>
            </w:r>
          </w:p>
        </w:tc>
        <w:tc>
          <w:tcPr>
            <w:tcW w:w="4048" w:type="pct"/>
          </w:tcPr>
          <w:p w:rsidR="000B38BD" w:rsidRPr="00793179" w:rsidRDefault="000B38BD" w:rsidP="00515A9F">
            <w:pPr>
              <w:jc w:val="center"/>
              <w:rPr>
                <w:rFonts w:ascii="Times New Roman" w:hAnsi="Times New Roman" w:cs="Times New Roman"/>
                <w:b/>
              </w:rPr>
            </w:pPr>
            <w:r w:rsidRPr="00793179">
              <w:rPr>
                <w:rFonts w:ascii="Times New Roman" w:hAnsi="Times New Roman" w:cs="Times New Roman"/>
                <w:b/>
              </w:rPr>
              <w:t>Наименование показателя</w:t>
            </w:r>
          </w:p>
        </w:tc>
        <w:tc>
          <w:tcPr>
            <w:tcW w:w="667" w:type="pct"/>
            <w:vAlign w:val="center"/>
          </w:tcPr>
          <w:p w:rsidR="000B38BD" w:rsidRPr="000B38BD" w:rsidRDefault="000B38BD" w:rsidP="000B38BD">
            <w:pPr>
              <w:jc w:val="center"/>
              <w:rPr>
                <w:rFonts w:ascii="Times New Roman" w:hAnsi="Times New Roman" w:cs="Times New Roman"/>
                <w:b/>
              </w:rPr>
            </w:pPr>
            <w:r w:rsidRPr="000B38BD">
              <w:rPr>
                <w:rFonts w:ascii="Times New Roman" w:hAnsi="Times New Roman" w:cs="Times New Roman"/>
                <w:b/>
              </w:rPr>
              <w:t>Результат</w:t>
            </w:r>
          </w:p>
          <w:p w:rsidR="000B38BD" w:rsidRPr="000B38BD" w:rsidRDefault="000B38BD" w:rsidP="000B38BD">
            <w:pPr>
              <w:jc w:val="center"/>
              <w:rPr>
                <w:rFonts w:ascii="Times New Roman" w:hAnsi="Times New Roman" w:cs="Times New Roman"/>
                <w:b/>
              </w:rPr>
            </w:pPr>
            <w:r w:rsidRPr="000B38BD">
              <w:rPr>
                <w:rFonts w:ascii="Times New Roman" w:hAnsi="Times New Roman" w:cs="Times New Roman"/>
                <w:b/>
              </w:rPr>
              <w:t>(в баллах)</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1.</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инвестиций в основной капитал на душу населения, тыс.руб.</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3</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2.</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Ввод в действие основных фондов в расчёте на одну организацию, тыс.руб.</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3</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3.</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Степень износа основных фондов организаций, %</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2</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4.</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розничной торговли на душу населения, руб.</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2,25</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5.</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Отгружено товаров собственного производства по "чистым" видам деятельности на одного работающего, руб.</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3</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6.</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Отгрузка потребительских товаров (на душу населения), руб.</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3,0</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7.</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Оборот организаций по всем видам экономической деятельности на душу населения, тыс. руб.</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2,85</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8.</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Доля убыточных предприятий в общем числе предприятий </w:t>
            </w:r>
            <w:r w:rsidRPr="00793179">
              <w:rPr>
                <w:rFonts w:ascii="Times New Roman" w:eastAsia="Times New Roman" w:hAnsi="Times New Roman" w:cs="Times New Roman"/>
                <w:color w:val="000000"/>
                <w:lang w:eastAsia="ru-RU"/>
              </w:rPr>
              <w:br/>
              <w:t>(по «хозяйственным» видам экономической деятельности), %</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0</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9.</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Количество реализованных инвестиционных проектов в расчёте на одного муниципального служащего, ед.</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2,700</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10.</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Уровень безработицы, в % от численности рабочей силы</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2,25</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11.</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Среднемесячная начисленная заработная плата работников по крупным и средним предприятиям (без выплат соц.характера), руб.</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3</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12.</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Просроченная задолженность по заработной плате работников предприятий и организаций, тыс.руб.</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3</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13.</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демографической нагрузки (количество нетрудоспособных на 1000 человек трудоспособного возраста)</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1,5</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14.</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Удельный вес лиц старше трудоспособного возраста в общей численности населения, % (коэффициент старения населения)</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1</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15.</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Отношение среднемесячного размера пенсии к прожиточному минимуму, %</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3</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16.</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рождаемости (на 1000 человек населения)</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1,8</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17.</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смертности (на 1000 человек населения)</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3</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18.</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Смертность детей в возрасте до 1года на 1000 родившихся (младенческая смертность)</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1,00</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19.</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Коэффициент миграционного прироста, снижения (на 1000 человек населения)</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1</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20.</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Условный коэффициент депопуляции (отношение числа умерших к числу родившихся)</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1</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21.</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ветхого и аварийного жилья в объёме жилищного фонда, %</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2,25</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22.</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семей, состоящих на учёте в качестве нуждающихся в жилых помещениях, ед.</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3</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23.</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Выполнение годового плана по объёму  ввода жилья по стандартам эконом-класса, %</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3</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24.</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Доля детей в возрасте 1-6 лет, стоящих на учёте для определения в муниципальные дошкольные образовательные учреждения, 2018</w:t>
            </w:r>
            <w:r w:rsidRPr="00793179">
              <w:rPr>
                <w:rFonts w:ascii="Times New Roman" w:eastAsia="Times New Roman" w:hAnsi="Times New Roman" w:cs="Times New Roman"/>
                <w:color w:val="000000"/>
                <w:lang w:eastAsia="ru-RU"/>
              </w:rPr>
              <w:br/>
              <w:t>в общей численности детей в возрасте от 1-6 лет, %</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1,65</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25.</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 xml:space="preserve">Доступность дошкольного образования для детей в возрасте </w:t>
            </w:r>
            <w:r w:rsidRPr="00793179">
              <w:rPr>
                <w:rFonts w:ascii="Times New Roman" w:eastAsia="Times New Roman" w:hAnsi="Times New Roman" w:cs="Times New Roman"/>
                <w:color w:val="000000"/>
                <w:lang w:eastAsia="ru-RU"/>
              </w:rPr>
              <w:br/>
              <w:t>от трех до семи лет, %</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3,00</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26.</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Зарегистрировано преступлений (на 10000 человек населения), ед.</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3</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27.</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Сальдированный финансовый результат предприятий всех видов деятельности(в расчёте на 1 работающего), руб.</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3</w:t>
            </w:r>
          </w:p>
        </w:tc>
      </w:tr>
      <w:tr w:rsidR="0080252E" w:rsidRPr="00552801" w:rsidTr="000B38BD">
        <w:tc>
          <w:tcPr>
            <w:tcW w:w="285" w:type="pct"/>
          </w:tcPr>
          <w:p w:rsidR="0080252E" w:rsidRPr="00793179" w:rsidRDefault="0080252E" w:rsidP="00515A9F">
            <w:pPr>
              <w:jc w:val="center"/>
              <w:rPr>
                <w:rFonts w:ascii="Times New Roman" w:hAnsi="Times New Roman" w:cs="Times New Roman"/>
              </w:rPr>
            </w:pPr>
            <w:r w:rsidRPr="00793179">
              <w:rPr>
                <w:rFonts w:ascii="Times New Roman" w:hAnsi="Times New Roman" w:cs="Times New Roman"/>
              </w:rPr>
              <w:t>28.</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молок</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xml:space="preserve"> (на душу населения), %</w:t>
            </w:r>
          </w:p>
        </w:tc>
        <w:tc>
          <w:tcPr>
            <w:tcW w:w="667" w:type="pct"/>
            <w:vAlign w:val="center"/>
          </w:tcPr>
          <w:p w:rsidR="0080252E" w:rsidRPr="000B38BD" w:rsidRDefault="0080252E" w:rsidP="000B38BD">
            <w:pPr>
              <w:jc w:val="center"/>
              <w:rPr>
                <w:rFonts w:ascii="Calibri" w:hAnsi="Calibri"/>
                <w:color w:val="000000"/>
              </w:rPr>
            </w:pPr>
            <w:r w:rsidRPr="000B38BD">
              <w:rPr>
                <w:rFonts w:ascii="Calibri" w:hAnsi="Calibri"/>
                <w:color w:val="000000"/>
              </w:rPr>
              <w:t>3</w:t>
            </w:r>
          </w:p>
        </w:tc>
      </w:tr>
      <w:tr w:rsidR="0080252E" w:rsidRPr="00552801" w:rsidTr="000B38BD">
        <w:tc>
          <w:tcPr>
            <w:tcW w:w="285" w:type="pct"/>
          </w:tcPr>
          <w:p w:rsidR="0080252E" w:rsidRPr="00793179" w:rsidRDefault="0080252E" w:rsidP="00515A9F">
            <w:pPr>
              <w:jc w:val="center"/>
              <w:rPr>
                <w:rFonts w:ascii="Times New Roman" w:hAnsi="Times New Roman" w:cs="Times New Roman"/>
              </w:rPr>
            </w:pPr>
            <w:r w:rsidRPr="00793179">
              <w:rPr>
                <w:rFonts w:ascii="Times New Roman" w:hAnsi="Times New Roman" w:cs="Times New Roman"/>
              </w:rPr>
              <w:t>29.</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собственно</w:t>
            </w:r>
            <w:r>
              <w:rPr>
                <w:rFonts w:ascii="Times New Roman" w:eastAsia="Times New Roman" w:hAnsi="Times New Roman" w:cs="Times New Roman"/>
                <w:color w:val="000000"/>
                <w:lang w:eastAsia="ru-RU"/>
              </w:rPr>
              <w:t>го</w:t>
            </w:r>
            <w:r w:rsidRPr="002E01D7">
              <w:rPr>
                <w:rFonts w:ascii="Times New Roman" w:eastAsia="Times New Roman" w:hAnsi="Times New Roman" w:cs="Times New Roman"/>
                <w:color w:val="000000"/>
                <w:lang w:eastAsia="ru-RU"/>
              </w:rPr>
              <w:t xml:space="preserve"> мяс</w:t>
            </w:r>
            <w:r>
              <w:rPr>
                <w:rFonts w:ascii="Times New Roman" w:eastAsia="Times New Roman" w:hAnsi="Times New Roman" w:cs="Times New Roman"/>
                <w:color w:val="000000"/>
                <w:lang w:eastAsia="ru-RU"/>
              </w:rPr>
              <w:t>а</w:t>
            </w:r>
            <w:r w:rsidRPr="002E01D7">
              <w:rPr>
                <w:rFonts w:ascii="Times New Roman" w:eastAsia="Times New Roman" w:hAnsi="Times New Roman" w:cs="Times New Roman"/>
                <w:color w:val="000000"/>
                <w:lang w:eastAsia="ru-RU"/>
              </w:rPr>
              <w:t>, %</w:t>
            </w:r>
          </w:p>
        </w:tc>
        <w:tc>
          <w:tcPr>
            <w:tcW w:w="667" w:type="pct"/>
            <w:vAlign w:val="center"/>
          </w:tcPr>
          <w:p w:rsidR="0080252E" w:rsidRPr="000B38BD" w:rsidRDefault="0080252E" w:rsidP="000B38BD">
            <w:pPr>
              <w:jc w:val="center"/>
              <w:rPr>
                <w:rFonts w:ascii="Calibri" w:hAnsi="Calibri"/>
                <w:color w:val="000000"/>
              </w:rPr>
            </w:pPr>
            <w:r w:rsidRPr="000B38BD">
              <w:rPr>
                <w:rFonts w:ascii="Calibri" w:hAnsi="Calibri"/>
                <w:color w:val="000000"/>
              </w:rPr>
              <w:t>3</w:t>
            </w:r>
          </w:p>
        </w:tc>
      </w:tr>
      <w:tr w:rsidR="0080252E" w:rsidRPr="00552801" w:rsidTr="000B38BD">
        <w:tc>
          <w:tcPr>
            <w:tcW w:w="285" w:type="pct"/>
          </w:tcPr>
          <w:p w:rsidR="0080252E" w:rsidRPr="00793179" w:rsidRDefault="0080252E" w:rsidP="00515A9F">
            <w:pPr>
              <w:jc w:val="center"/>
              <w:rPr>
                <w:rFonts w:ascii="Times New Roman" w:hAnsi="Times New Roman" w:cs="Times New Roman"/>
              </w:rPr>
            </w:pPr>
            <w:r w:rsidRPr="00793179">
              <w:rPr>
                <w:rFonts w:ascii="Times New Roman" w:hAnsi="Times New Roman" w:cs="Times New Roman"/>
              </w:rPr>
              <w:t>30.</w:t>
            </w:r>
          </w:p>
        </w:tc>
        <w:tc>
          <w:tcPr>
            <w:tcW w:w="4048" w:type="pct"/>
          </w:tcPr>
          <w:p w:rsidR="0080252E" w:rsidRPr="002E01D7" w:rsidRDefault="0080252E" w:rsidP="0030259F">
            <w:pPr>
              <w:rPr>
                <w:rFonts w:ascii="Times New Roman" w:eastAsia="Times New Roman" w:hAnsi="Times New Roman" w:cs="Times New Roman"/>
                <w:color w:val="000000"/>
                <w:lang w:eastAsia="ru-RU"/>
              </w:rPr>
            </w:pPr>
            <w:r w:rsidRPr="009276C7">
              <w:rPr>
                <w:rFonts w:ascii="Times New Roman" w:eastAsia="Times New Roman" w:hAnsi="Times New Roman" w:cs="Times New Roman"/>
                <w:color w:val="000000"/>
                <w:lang w:eastAsia="ru-RU"/>
              </w:rPr>
              <w:t>С</w:t>
            </w:r>
            <w:r w:rsidRPr="002E01D7">
              <w:rPr>
                <w:rFonts w:ascii="Times New Roman" w:eastAsia="Times New Roman" w:hAnsi="Times New Roman" w:cs="Times New Roman"/>
                <w:color w:val="000000"/>
                <w:lang w:eastAsia="ru-RU"/>
              </w:rPr>
              <w:t>тепень удовлетворённости в производстве собственн</w:t>
            </w:r>
            <w:r>
              <w:rPr>
                <w:rFonts w:ascii="Times New Roman" w:eastAsia="Times New Roman" w:hAnsi="Times New Roman" w:cs="Times New Roman"/>
                <w:color w:val="000000"/>
                <w:lang w:eastAsia="ru-RU"/>
              </w:rPr>
              <w:t>ого</w:t>
            </w:r>
            <w:r w:rsidRPr="002E01D7">
              <w:rPr>
                <w:rFonts w:ascii="Times New Roman" w:eastAsia="Times New Roman" w:hAnsi="Times New Roman" w:cs="Times New Roman"/>
                <w:color w:val="000000"/>
                <w:lang w:eastAsia="ru-RU"/>
              </w:rPr>
              <w:t xml:space="preserve"> яйца, %</w:t>
            </w:r>
          </w:p>
        </w:tc>
        <w:tc>
          <w:tcPr>
            <w:tcW w:w="667" w:type="pct"/>
            <w:vAlign w:val="center"/>
          </w:tcPr>
          <w:p w:rsidR="0080252E" w:rsidRPr="000B38BD" w:rsidRDefault="0080252E" w:rsidP="000B38BD">
            <w:pPr>
              <w:jc w:val="center"/>
              <w:rPr>
                <w:rFonts w:ascii="Calibri" w:hAnsi="Calibri"/>
                <w:color w:val="000000"/>
              </w:rPr>
            </w:pPr>
            <w:r w:rsidRPr="000B38BD">
              <w:rPr>
                <w:rFonts w:ascii="Calibri" w:hAnsi="Calibri"/>
                <w:color w:val="000000"/>
              </w:rPr>
              <w:t>1</w:t>
            </w:r>
          </w:p>
        </w:tc>
      </w:tr>
      <w:tr w:rsidR="000B38BD" w:rsidRPr="00552801" w:rsidTr="000B38BD">
        <w:tc>
          <w:tcPr>
            <w:tcW w:w="285" w:type="pct"/>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31.</w:t>
            </w:r>
          </w:p>
        </w:tc>
        <w:tc>
          <w:tcPr>
            <w:tcW w:w="4048" w:type="pct"/>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Объём бюджетного финансирования на дотации жилищно-коммунальному хозяйству, млн. руб.</w:t>
            </w:r>
          </w:p>
        </w:tc>
        <w:tc>
          <w:tcPr>
            <w:tcW w:w="667" w:type="pct"/>
            <w:vAlign w:val="center"/>
          </w:tcPr>
          <w:p w:rsidR="000B38BD" w:rsidRPr="000B38BD" w:rsidRDefault="000B38BD" w:rsidP="000B38BD">
            <w:pPr>
              <w:jc w:val="center"/>
              <w:rPr>
                <w:rFonts w:ascii="Calibri" w:hAnsi="Calibri"/>
                <w:color w:val="000000"/>
              </w:rPr>
            </w:pPr>
            <w:r w:rsidRPr="000B38BD">
              <w:rPr>
                <w:rFonts w:ascii="Calibri" w:hAnsi="Calibri"/>
                <w:color w:val="000000"/>
              </w:rPr>
              <w:t>3</w:t>
            </w:r>
          </w:p>
        </w:tc>
      </w:tr>
      <w:tr w:rsidR="000B38BD" w:rsidRPr="00552801" w:rsidTr="000B38BD">
        <w:tc>
          <w:tcPr>
            <w:tcW w:w="285" w:type="pct"/>
            <w:tcBorders>
              <w:bottom w:val="single" w:sz="4" w:space="0" w:color="auto"/>
            </w:tcBorders>
          </w:tcPr>
          <w:p w:rsidR="000B38BD" w:rsidRPr="00793179" w:rsidRDefault="000B38BD" w:rsidP="00515A9F">
            <w:pPr>
              <w:jc w:val="center"/>
              <w:rPr>
                <w:rFonts w:ascii="Times New Roman" w:hAnsi="Times New Roman" w:cs="Times New Roman"/>
              </w:rPr>
            </w:pPr>
            <w:r w:rsidRPr="00793179">
              <w:rPr>
                <w:rFonts w:ascii="Times New Roman" w:hAnsi="Times New Roman" w:cs="Times New Roman"/>
              </w:rPr>
              <w:t>32.</w:t>
            </w:r>
          </w:p>
        </w:tc>
        <w:tc>
          <w:tcPr>
            <w:tcW w:w="4048" w:type="pct"/>
            <w:tcBorders>
              <w:bottom w:val="single" w:sz="4" w:space="0" w:color="auto"/>
            </w:tcBorders>
          </w:tcPr>
          <w:p w:rsidR="000B38BD" w:rsidRPr="00793179" w:rsidRDefault="000B38BD" w:rsidP="00515A9F">
            <w:pPr>
              <w:rPr>
                <w:rFonts w:ascii="Times New Roman" w:eastAsia="Times New Roman" w:hAnsi="Times New Roman" w:cs="Times New Roman"/>
                <w:color w:val="000000"/>
                <w:lang w:eastAsia="ru-RU"/>
              </w:rPr>
            </w:pPr>
            <w:r w:rsidRPr="00793179">
              <w:rPr>
                <w:rFonts w:ascii="Times New Roman" w:eastAsia="Times New Roman" w:hAnsi="Times New Roman" w:cs="Times New Roman"/>
                <w:color w:val="000000"/>
                <w:lang w:eastAsia="ru-RU"/>
              </w:rPr>
              <w:t>Число источников выбросов загрязняющих веществ в атмосферу (ед.)</w:t>
            </w:r>
          </w:p>
        </w:tc>
        <w:tc>
          <w:tcPr>
            <w:tcW w:w="667" w:type="pct"/>
            <w:tcBorders>
              <w:bottom w:val="single" w:sz="4" w:space="0" w:color="auto"/>
            </w:tcBorders>
            <w:vAlign w:val="center"/>
          </w:tcPr>
          <w:p w:rsidR="000B38BD" w:rsidRPr="000B38BD" w:rsidRDefault="000B38BD" w:rsidP="000B38BD">
            <w:pPr>
              <w:jc w:val="center"/>
              <w:rPr>
                <w:rFonts w:ascii="Calibri" w:hAnsi="Calibri"/>
                <w:color w:val="000000"/>
              </w:rPr>
            </w:pPr>
            <w:r w:rsidRPr="000B38BD">
              <w:rPr>
                <w:rFonts w:ascii="Calibri" w:hAnsi="Calibri"/>
                <w:color w:val="000000"/>
              </w:rPr>
              <w:t>0,3</w:t>
            </w:r>
          </w:p>
        </w:tc>
      </w:tr>
      <w:tr w:rsidR="000B38BD" w:rsidRPr="00552801" w:rsidTr="000B38BD">
        <w:tc>
          <w:tcPr>
            <w:tcW w:w="4333" w:type="pct"/>
            <w:gridSpan w:val="2"/>
            <w:shd w:val="clear" w:color="auto" w:fill="66FF33"/>
          </w:tcPr>
          <w:p w:rsidR="000B38BD" w:rsidRPr="00793179" w:rsidRDefault="000B38BD" w:rsidP="00515A9F">
            <w:pPr>
              <w:jc w:val="center"/>
              <w:rPr>
                <w:rFonts w:ascii="Times New Roman" w:hAnsi="Times New Roman" w:cs="Times New Roman"/>
                <w:b/>
              </w:rPr>
            </w:pPr>
            <w:r w:rsidRPr="00793179">
              <w:rPr>
                <w:rFonts w:ascii="Times New Roman" w:hAnsi="Times New Roman" w:cs="Times New Roman"/>
                <w:b/>
              </w:rPr>
              <w:t>ИТОГОВЫЙ РЕЗУЛЬТАТ</w:t>
            </w:r>
          </w:p>
        </w:tc>
        <w:tc>
          <w:tcPr>
            <w:tcW w:w="667" w:type="pct"/>
            <w:shd w:val="clear" w:color="auto" w:fill="66FF33"/>
            <w:vAlign w:val="center"/>
          </w:tcPr>
          <w:p w:rsidR="000B38BD" w:rsidRPr="000B38BD" w:rsidRDefault="000B38BD" w:rsidP="000B38BD">
            <w:pPr>
              <w:jc w:val="center"/>
              <w:rPr>
                <w:rFonts w:ascii="Times New Roman" w:hAnsi="Times New Roman" w:cs="Times New Roman"/>
                <w:b/>
              </w:rPr>
            </w:pPr>
            <w:r w:rsidRPr="000B38BD">
              <w:rPr>
                <w:rFonts w:ascii="Times New Roman" w:hAnsi="Times New Roman" w:cs="Times New Roman"/>
                <w:b/>
              </w:rPr>
              <w:t>72,55</w:t>
            </w:r>
          </w:p>
        </w:tc>
      </w:tr>
    </w:tbl>
    <w:p w:rsidR="00BD4D6F" w:rsidRPr="00301EBD" w:rsidRDefault="00BD4D6F" w:rsidP="00BD4D6F">
      <w:pPr>
        <w:spacing w:before="0" w:after="0" w:line="240" w:lineRule="auto"/>
        <w:jc w:val="both"/>
        <w:rPr>
          <w:rFonts w:ascii="Times New Roman" w:hAnsi="Times New Roman" w:cs="Times New Roman"/>
          <w:highlight w:val="yellow"/>
        </w:rPr>
      </w:pPr>
    </w:p>
    <w:p w:rsidR="00BD4D6F" w:rsidRPr="005D5C40" w:rsidRDefault="00BD4D6F" w:rsidP="00BD4D6F">
      <w:pPr>
        <w:spacing w:before="0" w:after="0" w:line="240" w:lineRule="auto"/>
        <w:jc w:val="both"/>
        <w:rPr>
          <w:rFonts w:ascii="Times New Roman" w:hAnsi="Times New Roman" w:cs="Times New Roman"/>
        </w:rPr>
      </w:pPr>
    </w:p>
    <w:p w:rsidR="00BD4D6F" w:rsidRPr="005D5C40" w:rsidRDefault="00BD4D6F" w:rsidP="005D5C40">
      <w:pPr>
        <w:spacing w:before="0" w:after="0" w:line="240" w:lineRule="auto"/>
        <w:jc w:val="both"/>
        <w:rPr>
          <w:rFonts w:ascii="Times New Roman" w:hAnsi="Times New Roman" w:cs="Times New Roman"/>
        </w:rPr>
      </w:pPr>
    </w:p>
    <w:sectPr w:rsidR="00BD4D6F" w:rsidRPr="005D5C40" w:rsidSect="00231A61">
      <w:headerReference w:type="default" r:id="rId31"/>
      <w:footerReference w:type="default" r:id="rId32"/>
      <w:pgSz w:w="11906" w:h="16838"/>
      <w:pgMar w:top="1134" w:right="850" w:bottom="1134" w:left="1701" w:header="964" w:footer="17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303" w:rsidRDefault="00676303" w:rsidP="00331D36">
      <w:pPr>
        <w:spacing w:before="0" w:after="0" w:line="240" w:lineRule="auto"/>
      </w:pPr>
      <w:r>
        <w:separator/>
      </w:r>
    </w:p>
  </w:endnote>
  <w:endnote w:type="continuationSeparator" w:id="1">
    <w:p w:rsidR="00676303" w:rsidRDefault="00676303" w:rsidP="00331D36">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069043"/>
      <w:docPartObj>
        <w:docPartGallery w:val="Page Numbers (Bottom of Page)"/>
        <w:docPartUnique/>
      </w:docPartObj>
    </w:sdtPr>
    <w:sdtContent>
      <w:p w:rsidR="008A6223" w:rsidRDefault="00C0699F">
        <w:pPr>
          <w:pStyle w:val="af9"/>
          <w:jc w:val="center"/>
        </w:pPr>
        <w:r>
          <w:fldChar w:fldCharType="begin"/>
        </w:r>
        <w:r w:rsidR="008A6223">
          <w:instrText>PAGE   \* MERGEFORMAT</w:instrText>
        </w:r>
        <w:r>
          <w:fldChar w:fldCharType="separate"/>
        </w:r>
        <w:r w:rsidR="003D603D">
          <w:rPr>
            <w:noProof/>
          </w:rPr>
          <w:t>1</w:t>
        </w:r>
        <w:r>
          <w:rPr>
            <w:noProof/>
          </w:rPr>
          <w:fldChar w:fldCharType="end"/>
        </w:r>
      </w:p>
    </w:sdtContent>
  </w:sdt>
  <w:p w:rsidR="008A6223" w:rsidRDefault="008A6223" w:rsidP="004C2F6D">
    <w:pPr>
      <w:pStyle w:val="af9"/>
      <w:jc w:val="right"/>
    </w:pPr>
    <w:r>
      <w:rPr>
        <w:noProof/>
        <w:lang w:eastAsia="ru-RU"/>
      </w:rPr>
      <w:drawing>
        <wp:inline distT="0" distB="0" distL="0" distR="0">
          <wp:extent cx="514350" cy="514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44" cy="515644"/>
                  </a:xfrm>
                  <a:prstGeom prst="rect">
                    <a:avLst/>
                  </a:prstGeom>
                  <a:no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303" w:rsidRDefault="00676303" w:rsidP="00331D36">
      <w:pPr>
        <w:spacing w:before="0" w:after="0" w:line="240" w:lineRule="auto"/>
      </w:pPr>
      <w:r>
        <w:separator/>
      </w:r>
    </w:p>
  </w:footnote>
  <w:footnote w:type="continuationSeparator" w:id="1">
    <w:p w:rsidR="00676303" w:rsidRDefault="00676303" w:rsidP="00331D36">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3861426"/>
      <w:docPartObj>
        <w:docPartGallery w:val="Page Numbers (Top of Page)"/>
        <w:docPartUnique/>
      </w:docPartObj>
    </w:sdtPr>
    <w:sdtEndPr>
      <w:rPr>
        <w:rFonts w:ascii="Times New Roman" w:hAnsi="Times New Roman" w:cs="Times New Roman"/>
        <w:sz w:val="24"/>
        <w:szCs w:val="24"/>
      </w:rPr>
    </w:sdtEndPr>
    <w:sdtContent>
      <w:p w:rsidR="008A6223" w:rsidRPr="004C2F6D" w:rsidRDefault="008A6223" w:rsidP="004C2F6D">
        <w:pPr>
          <w:pStyle w:val="af7"/>
          <w:jc w:val="both"/>
          <w:rPr>
            <w:rFonts w:ascii="Times New Roman" w:hAnsi="Times New Roman" w:cs="Times New Roman"/>
            <w:sz w:val="24"/>
            <w:szCs w:val="24"/>
          </w:rPr>
        </w:pPr>
        <w:r w:rsidRPr="004C2F6D">
          <w:rPr>
            <w:rFonts w:ascii="Times New Roman" w:hAnsi="Times New Roman" w:cs="Times New Roman"/>
            <w:sz w:val="24"/>
            <w:szCs w:val="24"/>
          </w:rPr>
          <w:t xml:space="preserve">Оценка уровня экономической безопасности муниципальных образований </w:t>
        </w:r>
        <w:r>
          <w:rPr>
            <w:rFonts w:ascii="Times New Roman" w:hAnsi="Times New Roman" w:cs="Times New Roman"/>
            <w:sz w:val="24"/>
            <w:szCs w:val="24"/>
          </w:rPr>
          <w:br/>
        </w:r>
        <w:r w:rsidRPr="004C2F6D">
          <w:rPr>
            <w:rFonts w:ascii="Times New Roman" w:hAnsi="Times New Roman" w:cs="Times New Roman"/>
            <w:sz w:val="24"/>
            <w:szCs w:val="24"/>
          </w:rPr>
          <w:t>Ульяновской области 201</w:t>
        </w:r>
        <w:r>
          <w:rPr>
            <w:rFonts w:ascii="Times New Roman" w:hAnsi="Times New Roman" w:cs="Times New Roman"/>
            <w:sz w:val="24"/>
            <w:szCs w:val="24"/>
          </w:rPr>
          <w:t>9</w:t>
        </w:r>
        <w:r w:rsidRPr="004C2F6D">
          <w:rPr>
            <w:rFonts w:ascii="Times New Roman" w:hAnsi="Times New Roman" w:cs="Times New Roman"/>
            <w:sz w:val="24"/>
            <w:szCs w:val="24"/>
          </w:rPr>
          <w:t xml:space="preserve"> г.</w:t>
        </w:r>
      </w:p>
    </w:sdtContent>
  </w:sdt>
  <w:p w:rsidR="008A6223" w:rsidRPr="004C2F6D" w:rsidRDefault="008A6223">
    <w:pPr>
      <w:pStyle w:val="af7"/>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340A6"/>
    <w:multiLevelType w:val="hybridMultilevel"/>
    <w:tmpl w:val="FD823248"/>
    <w:lvl w:ilvl="0" w:tplc="0419000D">
      <w:start w:val="1"/>
      <w:numFmt w:val="bullet"/>
      <w:lvlText w:val=""/>
      <w:lvlJc w:val="left"/>
      <w:pPr>
        <w:ind w:left="2062"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EBB3E5B"/>
    <w:multiLevelType w:val="hybridMultilevel"/>
    <w:tmpl w:val="1680A7A8"/>
    <w:lvl w:ilvl="0" w:tplc="E6E20D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9E19D6"/>
    <w:multiLevelType w:val="hybridMultilevel"/>
    <w:tmpl w:val="D7CC382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72A568B"/>
    <w:multiLevelType w:val="hybridMultilevel"/>
    <w:tmpl w:val="BB425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1C152C"/>
    <w:multiLevelType w:val="hybridMultilevel"/>
    <w:tmpl w:val="DA8CD5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BDD7EFA"/>
    <w:multiLevelType w:val="hybridMultilevel"/>
    <w:tmpl w:val="D6EEE618"/>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6">
    <w:nsid w:val="6C681F30"/>
    <w:multiLevelType w:val="hybridMultilevel"/>
    <w:tmpl w:val="65004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6"/>
  </w:num>
  <w:num w:numId="5">
    <w:abstractNumId w:val="2"/>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hdrShapeDefaults>
    <o:shapedefaults v:ext="edit" spidmax="5122"/>
  </w:hdrShapeDefaults>
  <w:footnotePr>
    <w:footnote w:id="0"/>
    <w:footnote w:id="1"/>
  </w:footnotePr>
  <w:endnotePr>
    <w:endnote w:id="0"/>
    <w:endnote w:id="1"/>
  </w:endnotePr>
  <w:compat>
    <w:useFELayout/>
  </w:compat>
  <w:rsids>
    <w:rsidRoot w:val="0032564E"/>
    <w:rsid w:val="0000104A"/>
    <w:rsid w:val="00004928"/>
    <w:rsid w:val="00004BBE"/>
    <w:rsid w:val="00007884"/>
    <w:rsid w:val="0001134D"/>
    <w:rsid w:val="00011DEF"/>
    <w:rsid w:val="00020D20"/>
    <w:rsid w:val="0002329E"/>
    <w:rsid w:val="00025FB2"/>
    <w:rsid w:val="000273A2"/>
    <w:rsid w:val="0003471B"/>
    <w:rsid w:val="00041F3E"/>
    <w:rsid w:val="00056F68"/>
    <w:rsid w:val="000707EE"/>
    <w:rsid w:val="000814D1"/>
    <w:rsid w:val="00087FF3"/>
    <w:rsid w:val="0009178F"/>
    <w:rsid w:val="00092952"/>
    <w:rsid w:val="00095FBE"/>
    <w:rsid w:val="000A0F26"/>
    <w:rsid w:val="000A13A2"/>
    <w:rsid w:val="000A2535"/>
    <w:rsid w:val="000A2AA3"/>
    <w:rsid w:val="000A2AEC"/>
    <w:rsid w:val="000B37FC"/>
    <w:rsid w:val="000B38BD"/>
    <w:rsid w:val="000B5C6F"/>
    <w:rsid w:val="000C32F0"/>
    <w:rsid w:val="000C621B"/>
    <w:rsid w:val="000C6968"/>
    <w:rsid w:val="000D01E7"/>
    <w:rsid w:val="000D4FF4"/>
    <w:rsid w:val="00110E57"/>
    <w:rsid w:val="00111F46"/>
    <w:rsid w:val="0011762E"/>
    <w:rsid w:val="00121DF7"/>
    <w:rsid w:val="001258DF"/>
    <w:rsid w:val="00125F7F"/>
    <w:rsid w:val="0013224E"/>
    <w:rsid w:val="0013351E"/>
    <w:rsid w:val="001375AC"/>
    <w:rsid w:val="0016289C"/>
    <w:rsid w:val="00171670"/>
    <w:rsid w:val="001737E8"/>
    <w:rsid w:val="00174C56"/>
    <w:rsid w:val="001822FA"/>
    <w:rsid w:val="00183D10"/>
    <w:rsid w:val="00184D01"/>
    <w:rsid w:val="00186EC8"/>
    <w:rsid w:val="001871DA"/>
    <w:rsid w:val="001901EF"/>
    <w:rsid w:val="001A2295"/>
    <w:rsid w:val="001B17D6"/>
    <w:rsid w:val="001D0B26"/>
    <w:rsid w:val="001D315F"/>
    <w:rsid w:val="001E38F9"/>
    <w:rsid w:val="001E4B5C"/>
    <w:rsid w:val="001F134E"/>
    <w:rsid w:val="001F1787"/>
    <w:rsid w:val="001F3E35"/>
    <w:rsid w:val="002009B6"/>
    <w:rsid w:val="00211127"/>
    <w:rsid w:val="0021705D"/>
    <w:rsid w:val="00217716"/>
    <w:rsid w:val="00222FC1"/>
    <w:rsid w:val="002256AC"/>
    <w:rsid w:val="0023101E"/>
    <w:rsid w:val="00231A61"/>
    <w:rsid w:val="00243409"/>
    <w:rsid w:val="0025269F"/>
    <w:rsid w:val="00253A5D"/>
    <w:rsid w:val="0026565E"/>
    <w:rsid w:val="00272426"/>
    <w:rsid w:val="002774FC"/>
    <w:rsid w:val="00281580"/>
    <w:rsid w:val="002820F4"/>
    <w:rsid w:val="002863CB"/>
    <w:rsid w:val="0029058C"/>
    <w:rsid w:val="00293FD0"/>
    <w:rsid w:val="002A141C"/>
    <w:rsid w:val="002A1FC0"/>
    <w:rsid w:val="002B0DD8"/>
    <w:rsid w:val="002B395E"/>
    <w:rsid w:val="002B3F97"/>
    <w:rsid w:val="002B52E0"/>
    <w:rsid w:val="002C341C"/>
    <w:rsid w:val="002D0217"/>
    <w:rsid w:val="002D0932"/>
    <w:rsid w:val="002E01D7"/>
    <w:rsid w:val="002F15BA"/>
    <w:rsid w:val="002F37B9"/>
    <w:rsid w:val="002F6815"/>
    <w:rsid w:val="00301B4E"/>
    <w:rsid w:val="00301EBD"/>
    <w:rsid w:val="0030259F"/>
    <w:rsid w:val="00305C7A"/>
    <w:rsid w:val="0031162C"/>
    <w:rsid w:val="0031605D"/>
    <w:rsid w:val="00323A2C"/>
    <w:rsid w:val="0032564E"/>
    <w:rsid w:val="00331D36"/>
    <w:rsid w:val="003507A9"/>
    <w:rsid w:val="00365299"/>
    <w:rsid w:val="0037303C"/>
    <w:rsid w:val="003732DC"/>
    <w:rsid w:val="00390639"/>
    <w:rsid w:val="003A171F"/>
    <w:rsid w:val="003B2C69"/>
    <w:rsid w:val="003B3368"/>
    <w:rsid w:val="003D603D"/>
    <w:rsid w:val="003E0FA6"/>
    <w:rsid w:val="003E1CA8"/>
    <w:rsid w:val="003E71B9"/>
    <w:rsid w:val="003F3B50"/>
    <w:rsid w:val="003F5086"/>
    <w:rsid w:val="00402B9D"/>
    <w:rsid w:val="004063F6"/>
    <w:rsid w:val="004122BE"/>
    <w:rsid w:val="00420287"/>
    <w:rsid w:val="004257EF"/>
    <w:rsid w:val="00440B1A"/>
    <w:rsid w:val="0044541E"/>
    <w:rsid w:val="00452679"/>
    <w:rsid w:val="00453D63"/>
    <w:rsid w:val="00453FDA"/>
    <w:rsid w:val="00463A75"/>
    <w:rsid w:val="00467980"/>
    <w:rsid w:val="004829F9"/>
    <w:rsid w:val="004848B0"/>
    <w:rsid w:val="004874F8"/>
    <w:rsid w:val="00497915"/>
    <w:rsid w:val="004A7DE9"/>
    <w:rsid w:val="004B3D14"/>
    <w:rsid w:val="004B6340"/>
    <w:rsid w:val="004B6527"/>
    <w:rsid w:val="004C0C14"/>
    <w:rsid w:val="004C2F6D"/>
    <w:rsid w:val="004C50A1"/>
    <w:rsid w:val="004E5424"/>
    <w:rsid w:val="004F0351"/>
    <w:rsid w:val="005005A0"/>
    <w:rsid w:val="00515A9F"/>
    <w:rsid w:val="00520C96"/>
    <w:rsid w:val="00523179"/>
    <w:rsid w:val="00524D6A"/>
    <w:rsid w:val="00531F5E"/>
    <w:rsid w:val="00550F34"/>
    <w:rsid w:val="00551188"/>
    <w:rsid w:val="00551A23"/>
    <w:rsid w:val="00552801"/>
    <w:rsid w:val="00554297"/>
    <w:rsid w:val="00555151"/>
    <w:rsid w:val="005566B3"/>
    <w:rsid w:val="00572026"/>
    <w:rsid w:val="00575CB1"/>
    <w:rsid w:val="0057632E"/>
    <w:rsid w:val="00583AB8"/>
    <w:rsid w:val="00587B73"/>
    <w:rsid w:val="005906C0"/>
    <w:rsid w:val="00593FFC"/>
    <w:rsid w:val="00595CC1"/>
    <w:rsid w:val="00596978"/>
    <w:rsid w:val="005A0779"/>
    <w:rsid w:val="005A2B6C"/>
    <w:rsid w:val="005A471B"/>
    <w:rsid w:val="005A56A8"/>
    <w:rsid w:val="005A57C4"/>
    <w:rsid w:val="005B34F9"/>
    <w:rsid w:val="005B79B5"/>
    <w:rsid w:val="005B7DF1"/>
    <w:rsid w:val="005C6AC3"/>
    <w:rsid w:val="005D0DCD"/>
    <w:rsid w:val="005D26D6"/>
    <w:rsid w:val="005D5788"/>
    <w:rsid w:val="005D5C40"/>
    <w:rsid w:val="005E0F24"/>
    <w:rsid w:val="005F1408"/>
    <w:rsid w:val="005F2B99"/>
    <w:rsid w:val="005F318D"/>
    <w:rsid w:val="005F44D3"/>
    <w:rsid w:val="00602251"/>
    <w:rsid w:val="00604B10"/>
    <w:rsid w:val="00605245"/>
    <w:rsid w:val="0061001A"/>
    <w:rsid w:val="006106EE"/>
    <w:rsid w:val="00614BBA"/>
    <w:rsid w:val="0061527D"/>
    <w:rsid w:val="00624BF7"/>
    <w:rsid w:val="00631D0D"/>
    <w:rsid w:val="00633853"/>
    <w:rsid w:val="00640A63"/>
    <w:rsid w:val="00642D19"/>
    <w:rsid w:val="00644FA6"/>
    <w:rsid w:val="0065013C"/>
    <w:rsid w:val="006533A1"/>
    <w:rsid w:val="00660AFF"/>
    <w:rsid w:val="006626AB"/>
    <w:rsid w:val="00664FFD"/>
    <w:rsid w:val="00665415"/>
    <w:rsid w:val="00670811"/>
    <w:rsid w:val="00676303"/>
    <w:rsid w:val="00683BBF"/>
    <w:rsid w:val="00685907"/>
    <w:rsid w:val="006905D2"/>
    <w:rsid w:val="00695F91"/>
    <w:rsid w:val="006B0DD1"/>
    <w:rsid w:val="006B29FC"/>
    <w:rsid w:val="006B4350"/>
    <w:rsid w:val="006B728D"/>
    <w:rsid w:val="006C339E"/>
    <w:rsid w:val="006C485B"/>
    <w:rsid w:val="006D22FA"/>
    <w:rsid w:val="006D4982"/>
    <w:rsid w:val="006E074D"/>
    <w:rsid w:val="006E0DF5"/>
    <w:rsid w:val="006F38A7"/>
    <w:rsid w:val="00703BB9"/>
    <w:rsid w:val="007068DD"/>
    <w:rsid w:val="0071147E"/>
    <w:rsid w:val="0071161B"/>
    <w:rsid w:val="00713BDB"/>
    <w:rsid w:val="0071629E"/>
    <w:rsid w:val="00722346"/>
    <w:rsid w:val="007242AB"/>
    <w:rsid w:val="00730229"/>
    <w:rsid w:val="00730F91"/>
    <w:rsid w:val="00736DFE"/>
    <w:rsid w:val="007407E6"/>
    <w:rsid w:val="00741536"/>
    <w:rsid w:val="00750F9A"/>
    <w:rsid w:val="00753865"/>
    <w:rsid w:val="0075470C"/>
    <w:rsid w:val="00763B1C"/>
    <w:rsid w:val="00767EDE"/>
    <w:rsid w:val="007721A4"/>
    <w:rsid w:val="00773B74"/>
    <w:rsid w:val="00776082"/>
    <w:rsid w:val="007766DE"/>
    <w:rsid w:val="0077790B"/>
    <w:rsid w:val="007805A8"/>
    <w:rsid w:val="00792AE5"/>
    <w:rsid w:val="00793179"/>
    <w:rsid w:val="007B0980"/>
    <w:rsid w:val="007C1E5B"/>
    <w:rsid w:val="007C4C15"/>
    <w:rsid w:val="007D31BA"/>
    <w:rsid w:val="007D56F0"/>
    <w:rsid w:val="007E3EF2"/>
    <w:rsid w:val="007E4574"/>
    <w:rsid w:val="007E4FE7"/>
    <w:rsid w:val="007E7B65"/>
    <w:rsid w:val="007E7E6A"/>
    <w:rsid w:val="007F04C7"/>
    <w:rsid w:val="007F1553"/>
    <w:rsid w:val="007F2B2B"/>
    <w:rsid w:val="007F5CFB"/>
    <w:rsid w:val="007F5E0C"/>
    <w:rsid w:val="007F7C2C"/>
    <w:rsid w:val="0080252E"/>
    <w:rsid w:val="008057EC"/>
    <w:rsid w:val="008058F7"/>
    <w:rsid w:val="0080770F"/>
    <w:rsid w:val="00813990"/>
    <w:rsid w:val="008139E9"/>
    <w:rsid w:val="008153D8"/>
    <w:rsid w:val="00820480"/>
    <w:rsid w:val="00822B83"/>
    <w:rsid w:val="008262BB"/>
    <w:rsid w:val="00827647"/>
    <w:rsid w:val="008315BC"/>
    <w:rsid w:val="00834C16"/>
    <w:rsid w:val="008507C7"/>
    <w:rsid w:val="00856190"/>
    <w:rsid w:val="00856940"/>
    <w:rsid w:val="00856B69"/>
    <w:rsid w:val="00864826"/>
    <w:rsid w:val="008667F5"/>
    <w:rsid w:val="00870E2A"/>
    <w:rsid w:val="008821BC"/>
    <w:rsid w:val="0089404A"/>
    <w:rsid w:val="008A0A16"/>
    <w:rsid w:val="008A0F4F"/>
    <w:rsid w:val="008A1E89"/>
    <w:rsid w:val="008A6223"/>
    <w:rsid w:val="008A7B68"/>
    <w:rsid w:val="008B211F"/>
    <w:rsid w:val="008B2508"/>
    <w:rsid w:val="008B4C56"/>
    <w:rsid w:val="008B5ED7"/>
    <w:rsid w:val="008B7CFA"/>
    <w:rsid w:val="008C3947"/>
    <w:rsid w:val="008D5587"/>
    <w:rsid w:val="008D5BB3"/>
    <w:rsid w:val="008D7B4B"/>
    <w:rsid w:val="008E2245"/>
    <w:rsid w:val="008E3555"/>
    <w:rsid w:val="008E438E"/>
    <w:rsid w:val="008E72F9"/>
    <w:rsid w:val="008F185A"/>
    <w:rsid w:val="008F5C85"/>
    <w:rsid w:val="008F6914"/>
    <w:rsid w:val="009056DD"/>
    <w:rsid w:val="00910C38"/>
    <w:rsid w:val="00913AF3"/>
    <w:rsid w:val="00924C94"/>
    <w:rsid w:val="009276C7"/>
    <w:rsid w:val="009320DB"/>
    <w:rsid w:val="00944F15"/>
    <w:rsid w:val="00951096"/>
    <w:rsid w:val="00960E2E"/>
    <w:rsid w:val="00963D40"/>
    <w:rsid w:val="009729DF"/>
    <w:rsid w:val="00980722"/>
    <w:rsid w:val="00981F9E"/>
    <w:rsid w:val="00986FC9"/>
    <w:rsid w:val="0099003A"/>
    <w:rsid w:val="00993C79"/>
    <w:rsid w:val="009A763F"/>
    <w:rsid w:val="009B7116"/>
    <w:rsid w:val="009C2AA3"/>
    <w:rsid w:val="009C67E7"/>
    <w:rsid w:val="009D42D8"/>
    <w:rsid w:val="009F57BA"/>
    <w:rsid w:val="009F5E53"/>
    <w:rsid w:val="00A02775"/>
    <w:rsid w:val="00A1675D"/>
    <w:rsid w:val="00A17171"/>
    <w:rsid w:val="00A243A8"/>
    <w:rsid w:val="00A251A9"/>
    <w:rsid w:val="00A2780D"/>
    <w:rsid w:val="00A304B9"/>
    <w:rsid w:val="00A30EB6"/>
    <w:rsid w:val="00A36254"/>
    <w:rsid w:val="00A469A1"/>
    <w:rsid w:val="00A55532"/>
    <w:rsid w:val="00A60A04"/>
    <w:rsid w:val="00A71987"/>
    <w:rsid w:val="00A83C76"/>
    <w:rsid w:val="00A859D4"/>
    <w:rsid w:val="00A87D96"/>
    <w:rsid w:val="00A921F9"/>
    <w:rsid w:val="00AB03DD"/>
    <w:rsid w:val="00AB314B"/>
    <w:rsid w:val="00AC0F33"/>
    <w:rsid w:val="00AD32A5"/>
    <w:rsid w:val="00AD50C3"/>
    <w:rsid w:val="00B01E19"/>
    <w:rsid w:val="00B10308"/>
    <w:rsid w:val="00B11EB7"/>
    <w:rsid w:val="00B2112B"/>
    <w:rsid w:val="00B21964"/>
    <w:rsid w:val="00B25315"/>
    <w:rsid w:val="00B3260E"/>
    <w:rsid w:val="00B43508"/>
    <w:rsid w:val="00B55230"/>
    <w:rsid w:val="00B56C71"/>
    <w:rsid w:val="00B60322"/>
    <w:rsid w:val="00B62243"/>
    <w:rsid w:val="00B634CA"/>
    <w:rsid w:val="00B64EE9"/>
    <w:rsid w:val="00B675AB"/>
    <w:rsid w:val="00B75D7A"/>
    <w:rsid w:val="00B76EEE"/>
    <w:rsid w:val="00B8608C"/>
    <w:rsid w:val="00B91D47"/>
    <w:rsid w:val="00BA1DF8"/>
    <w:rsid w:val="00BA2D12"/>
    <w:rsid w:val="00BB74A3"/>
    <w:rsid w:val="00BC3A2D"/>
    <w:rsid w:val="00BC453F"/>
    <w:rsid w:val="00BC6F77"/>
    <w:rsid w:val="00BD1E3E"/>
    <w:rsid w:val="00BD4D6F"/>
    <w:rsid w:val="00C0438F"/>
    <w:rsid w:val="00C0699F"/>
    <w:rsid w:val="00C07184"/>
    <w:rsid w:val="00C143B8"/>
    <w:rsid w:val="00C15AE3"/>
    <w:rsid w:val="00C209F9"/>
    <w:rsid w:val="00C24D73"/>
    <w:rsid w:val="00C252C2"/>
    <w:rsid w:val="00C36A14"/>
    <w:rsid w:val="00C36ED8"/>
    <w:rsid w:val="00C46501"/>
    <w:rsid w:val="00C5569D"/>
    <w:rsid w:val="00C57FD0"/>
    <w:rsid w:val="00C7024D"/>
    <w:rsid w:val="00C823CD"/>
    <w:rsid w:val="00C8558C"/>
    <w:rsid w:val="00C97F9B"/>
    <w:rsid w:val="00CA0425"/>
    <w:rsid w:val="00CD59B7"/>
    <w:rsid w:val="00CD6524"/>
    <w:rsid w:val="00CE37B6"/>
    <w:rsid w:val="00CE42CA"/>
    <w:rsid w:val="00CE6685"/>
    <w:rsid w:val="00CF6107"/>
    <w:rsid w:val="00CF71A3"/>
    <w:rsid w:val="00D01CBC"/>
    <w:rsid w:val="00D02400"/>
    <w:rsid w:val="00D23E07"/>
    <w:rsid w:val="00D24A7F"/>
    <w:rsid w:val="00D26A66"/>
    <w:rsid w:val="00D27FDB"/>
    <w:rsid w:val="00D314F4"/>
    <w:rsid w:val="00D36B4E"/>
    <w:rsid w:val="00D451CB"/>
    <w:rsid w:val="00D60CAB"/>
    <w:rsid w:val="00D62DD4"/>
    <w:rsid w:val="00D648B1"/>
    <w:rsid w:val="00D75622"/>
    <w:rsid w:val="00D80B9C"/>
    <w:rsid w:val="00D832C8"/>
    <w:rsid w:val="00D87669"/>
    <w:rsid w:val="00D92208"/>
    <w:rsid w:val="00D96F43"/>
    <w:rsid w:val="00DA0A64"/>
    <w:rsid w:val="00DA12C5"/>
    <w:rsid w:val="00DA4F94"/>
    <w:rsid w:val="00DA6003"/>
    <w:rsid w:val="00DB3E42"/>
    <w:rsid w:val="00DC59C9"/>
    <w:rsid w:val="00DC6C09"/>
    <w:rsid w:val="00DD784A"/>
    <w:rsid w:val="00DE2648"/>
    <w:rsid w:val="00DE73B2"/>
    <w:rsid w:val="00DE7B93"/>
    <w:rsid w:val="00DF128A"/>
    <w:rsid w:val="00DF531A"/>
    <w:rsid w:val="00E0082C"/>
    <w:rsid w:val="00E01FE4"/>
    <w:rsid w:val="00E035CA"/>
    <w:rsid w:val="00E04317"/>
    <w:rsid w:val="00E117DE"/>
    <w:rsid w:val="00E1255F"/>
    <w:rsid w:val="00E17D89"/>
    <w:rsid w:val="00E20E8B"/>
    <w:rsid w:val="00E22C86"/>
    <w:rsid w:val="00E36B08"/>
    <w:rsid w:val="00E36F6D"/>
    <w:rsid w:val="00E45F91"/>
    <w:rsid w:val="00E47204"/>
    <w:rsid w:val="00E506F7"/>
    <w:rsid w:val="00E606E7"/>
    <w:rsid w:val="00E61F7A"/>
    <w:rsid w:val="00E63A7A"/>
    <w:rsid w:val="00E63E66"/>
    <w:rsid w:val="00E66130"/>
    <w:rsid w:val="00E676B0"/>
    <w:rsid w:val="00E81039"/>
    <w:rsid w:val="00E81A20"/>
    <w:rsid w:val="00E8531B"/>
    <w:rsid w:val="00EA59CC"/>
    <w:rsid w:val="00EA5E67"/>
    <w:rsid w:val="00EB0A6F"/>
    <w:rsid w:val="00EB0B20"/>
    <w:rsid w:val="00EB1047"/>
    <w:rsid w:val="00EB1D22"/>
    <w:rsid w:val="00EB61FB"/>
    <w:rsid w:val="00EB6207"/>
    <w:rsid w:val="00EC3264"/>
    <w:rsid w:val="00EC3929"/>
    <w:rsid w:val="00EC3C9D"/>
    <w:rsid w:val="00EC43C1"/>
    <w:rsid w:val="00EC5324"/>
    <w:rsid w:val="00ED57FA"/>
    <w:rsid w:val="00EF28F7"/>
    <w:rsid w:val="00EF2FFD"/>
    <w:rsid w:val="00F00A2B"/>
    <w:rsid w:val="00F00AC0"/>
    <w:rsid w:val="00F0533C"/>
    <w:rsid w:val="00F13BB0"/>
    <w:rsid w:val="00F14715"/>
    <w:rsid w:val="00F15C56"/>
    <w:rsid w:val="00F160CF"/>
    <w:rsid w:val="00F20356"/>
    <w:rsid w:val="00F204BA"/>
    <w:rsid w:val="00F2259A"/>
    <w:rsid w:val="00F25C00"/>
    <w:rsid w:val="00F35C29"/>
    <w:rsid w:val="00F37808"/>
    <w:rsid w:val="00F41CAE"/>
    <w:rsid w:val="00F529A1"/>
    <w:rsid w:val="00F65F2E"/>
    <w:rsid w:val="00F671E5"/>
    <w:rsid w:val="00F70280"/>
    <w:rsid w:val="00F82BD3"/>
    <w:rsid w:val="00F85DB4"/>
    <w:rsid w:val="00F86374"/>
    <w:rsid w:val="00F90DA3"/>
    <w:rsid w:val="00F94B14"/>
    <w:rsid w:val="00F97076"/>
    <w:rsid w:val="00FA7FE4"/>
    <w:rsid w:val="00FB29EF"/>
    <w:rsid w:val="00FB4867"/>
    <w:rsid w:val="00FB5CB1"/>
    <w:rsid w:val="00FC1B52"/>
    <w:rsid w:val="00FC1D7E"/>
    <w:rsid w:val="00FD08E1"/>
    <w:rsid w:val="00FD333B"/>
    <w:rsid w:val="00FE09BF"/>
    <w:rsid w:val="00FE654B"/>
    <w:rsid w:val="00FE6B23"/>
    <w:rsid w:val="00FF18F6"/>
    <w:rsid w:val="00FF2450"/>
    <w:rsid w:val="00FF3209"/>
    <w:rsid w:val="00FF54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Прямая со стрелкой 373"/>
        <o:r id="V:Rule4" type="connector" idref="#Прямая со стрелкой 3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3B8"/>
    <w:rPr>
      <w:sz w:val="20"/>
      <w:szCs w:val="20"/>
    </w:rPr>
  </w:style>
  <w:style w:type="paragraph" w:styleId="1">
    <w:name w:val="heading 1"/>
    <w:basedOn w:val="a"/>
    <w:next w:val="a"/>
    <w:link w:val="10"/>
    <w:uiPriority w:val="9"/>
    <w:qFormat/>
    <w:rsid w:val="00631D0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631D0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631D0D"/>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4">
    <w:name w:val="heading 4"/>
    <w:basedOn w:val="a"/>
    <w:next w:val="a"/>
    <w:link w:val="40"/>
    <w:uiPriority w:val="9"/>
    <w:semiHidden/>
    <w:unhideWhenUsed/>
    <w:qFormat/>
    <w:rsid w:val="00631D0D"/>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5">
    <w:name w:val="heading 5"/>
    <w:basedOn w:val="a"/>
    <w:next w:val="a"/>
    <w:link w:val="50"/>
    <w:uiPriority w:val="9"/>
    <w:semiHidden/>
    <w:unhideWhenUsed/>
    <w:qFormat/>
    <w:rsid w:val="00631D0D"/>
    <w:pPr>
      <w:pBdr>
        <w:bottom w:val="single" w:sz="6" w:space="1" w:color="4472C4" w:themeColor="accent1"/>
      </w:pBdr>
      <w:spacing w:before="300" w:after="0"/>
      <w:outlineLvl w:val="4"/>
    </w:pPr>
    <w:rPr>
      <w:caps/>
      <w:color w:val="2F5496" w:themeColor="accent1" w:themeShade="BF"/>
      <w:spacing w:val="10"/>
      <w:sz w:val="22"/>
      <w:szCs w:val="22"/>
    </w:rPr>
  </w:style>
  <w:style w:type="paragraph" w:styleId="6">
    <w:name w:val="heading 6"/>
    <w:basedOn w:val="a"/>
    <w:next w:val="a"/>
    <w:link w:val="60"/>
    <w:uiPriority w:val="9"/>
    <w:semiHidden/>
    <w:unhideWhenUsed/>
    <w:qFormat/>
    <w:rsid w:val="00631D0D"/>
    <w:pPr>
      <w:pBdr>
        <w:bottom w:val="dotted" w:sz="6" w:space="1" w:color="4472C4" w:themeColor="accent1"/>
      </w:pBdr>
      <w:spacing w:before="300" w:after="0"/>
      <w:outlineLvl w:val="5"/>
    </w:pPr>
    <w:rPr>
      <w:caps/>
      <w:color w:val="2F5496" w:themeColor="accent1" w:themeShade="BF"/>
      <w:spacing w:val="10"/>
      <w:sz w:val="22"/>
      <w:szCs w:val="22"/>
    </w:rPr>
  </w:style>
  <w:style w:type="paragraph" w:styleId="7">
    <w:name w:val="heading 7"/>
    <w:basedOn w:val="a"/>
    <w:next w:val="a"/>
    <w:link w:val="70"/>
    <w:uiPriority w:val="9"/>
    <w:semiHidden/>
    <w:unhideWhenUsed/>
    <w:qFormat/>
    <w:rsid w:val="00631D0D"/>
    <w:pPr>
      <w:spacing w:before="300" w:after="0"/>
      <w:outlineLvl w:val="6"/>
    </w:pPr>
    <w:rPr>
      <w:caps/>
      <w:color w:val="2F5496" w:themeColor="accent1" w:themeShade="BF"/>
      <w:spacing w:val="10"/>
      <w:sz w:val="22"/>
      <w:szCs w:val="22"/>
    </w:rPr>
  </w:style>
  <w:style w:type="paragraph" w:styleId="8">
    <w:name w:val="heading 8"/>
    <w:basedOn w:val="a"/>
    <w:next w:val="a"/>
    <w:link w:val="80"/>
    <w:uiPriority w:val="9"/>
    <w:semiHidden/>
    <w:unhideWhenUsed/>
    <w:qFormat/>
    <w:rsid w:val="00631D0D"/>
    <w:pPr>
      <w:spacing w:before="300" w:after="0"/>
      <w:outlineLvl w:val="7"/>
    </w:pPr>
    <w:rPr>
      <w:caps/>
      <w:spacing w:val="10"/>
      <w:sz w:val="18"/>
      <w:szCs w:val="18"/>
    </w:rPr>
  </w:style>
  <w:style w:type="paragraph" w:styleId="9">
    <w:name w:val="heading 9"/>
    <w:basedOn w:val="a"/>
    <w:next w:val="a"/>
    <w:link w:val="90"/>
    <w:uiPriority w:val="9"/>
    <w:semiHidden/>
    <w:unhideWhenUsed/>
    <w:qFormat/>
    <w:rsid w:val="00631D0D"/>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1D0D"/>
    <w:rPr>
      <w:b/>
      <w:bCs/>
      <w:caps/>
      <w:color w:val="FFFFFF" w:themeColor="background1"/>
      <w:spacing w:val="15"/>
      <w:shd w:val="clear" w:color="auto" w:fill="4472C4" w:themeFill="accent1"/>
    </w:rPr>
  </w:style>
  <w:style w:type="character" w:customStyle="1" w:styleId="20">
    <w:name w:val="Заголовок 2 Знак"/>
    <w:basedOn w:val="a0"/>
    <w:link w:val="2"/>
    <w:uiPriority w:val="9"/>
    <w:semiHidden/>
    <w:rsid w:val="00631D0D"/>
    <w:rPr>
      <w:caps/>
      <w:spacing w:val="15"/>
      <w:shd w:val="clear" w:color="auto" w:fill="D9E2F3" w:themeFill="accent1" w:themeFillTint="33"/>
    </w:rPr>
  </w:style>
  <w:style w:type="character" w:customStyle="1" w:styleId="30">
    <w:name w:val="Заголовок 3 Знак"/>
    <w:basedOn w:val="a0"/>
    <w:link w:val="3"/>
    <w:uiPriority w:val="9"/>
    <w:semiHidden/>
    <w:rsid w:val="00631D0D"/>
    <w:rPr>
      <w:caps/>
      <w:color w:val="1F3763" w:themeColor="accent1" w:themeShade="7F"/>
      <w:spacing w:val="15"/>
    </w:rPr>
  </w:style>
  <w:style w:type="character" w:customStyle="1" w:styleId="40">
    <w:name w:val="Заголовок 4 Знак"/>
    <w:basedOn w:val="a0"/>
    <w:link w:val="4"/>
    <w:uiPriority w:val="9"/>
    <w:semiHidden/>
    <w:rsid w:val="00631D0D"/>
    <w:rPr>
      <w:caps/>
      <w:color w:val="2F5496" w:themeColor="accent1" w:themeShade="BF"/>
      <w:spacing w:val="10"/>
    </w:rPr>
  </w:style>
  <w:style w:type="character" w:customStyle="1" w:styleId="50">
    <w:name w:val="Заголовок 5 Знак"/>
    <w:basedOn w:val="a0"/>
    <w:link w:val="5"/>
    <w:uiPriority w:val="9"/>
    <w:semiHidden/>
    <w:rsid w:val="00631D0D"/>
    <w:rPr>
      <w:caps/>
      <w:color w:val="2F5496" w:themeColor="accent1" w:themeShade="BF"/>
      <w:spacing w:val="10"/>
    </w:rPr>
  </w:style>
  <w:style w:type="character" w:customStyle="1" w:styleId="60">
    <w:name w:val="Заголовок 6 Знак"/>
    <w:basedOn w:val="a0"/>
    <w:link w:val="6"/>
    <w:uiPriority w:val="9"/>
    <w:semiHidden/>
    <w:rsid w:val="00631D0D"/>
    <w:rPr>
      <w:caps/>
      <w:color w:val="2F5496" w:themeColor="accent1" w:themeShade="BF"/>
      <w:spacing w:val="10"/>
    </w:rPr>
  </w:style>
  <w:style w:type="character" w:customStyle="1" w:styleId="70">
    <w:name w:val="Заголовок 7 Знак"/>
    <w:basedOn w:val="a0"/>
    <w:link w:val="7"/>
    <w:uiPriority w:val="9"/>
    <w:semiHidden/>
    <w:rsid w:val="00631D0D"/>
    <w:rPr>
      <w:caps/>
      <w:color w:val="2F5496" w:themeColor="accent1" w:themeShade="BF"/>
      <w:spacing w:val="10"/>
    </w:rPr>
  </w:style>
  <w:style w:type="character" w:customStyle="1" w:styleId="80">
    <w:name w:val="Заголовок 8 Знак"/>
    <w:basedOn w:val="a0"/>
    <w:link w:val="8"/>
    <w:uiPriority w:val="9"/>
    <w:semiHidden/>
    <w:rsid w:val="00631D0D"/>
    <w:rPr>
      <w:caps/>
      <w:spacing w:val="10"/>
      <w:sz w:val="18"/>
      <w:szCs w:val="18"/>
    </w:rPr>
  </w:style>
  <w:style w:type="character" w:customStyle="1" w:styleId="90">
    <w:name w:val="Заголовок 9 Знак"/>
    <w:basedOn w:val="a0"/>
    <w:link w:val="9"/>
    <w:uiPriority w:val="9"/>
    <w:semiHidden/>
    <w:rsid w:val="00631D0D"/>
    <w:rPr>
      <w:i/>
      <w:caps/>
      <w:spacing w:val="10"/>
      <w:sz w:val="18"/>
      <w:szCs w:val="18"/>
    </w:rPr>
  </w:style>
  <w:style w:type="paragraph" w:styleId="a3">
    <w:name w:val="caption"/>
    <w:basedOn w:val="a"/>
    <w:next w:val="a"/>
    <w:uiPriority w:val="35"/>
    <w:semiHidden/>
    <w:unhideWhenUsed/>
    <w:qFormat/>
    <w:rsid w:val="00631D0D"/>
    <w:rPr>
      <w:b/>
      <w:bCs/>
      <w:color w:val="2F5496" w:themeColor="accent1" w:themeShade="BF"/>
      <w:sz w:val="16"/>
      <w:szCs w:val="16"/>
    </w:rPr>
  </w:style>
  <w:style w:type="paragraph" w:styleId="a4">
    <w:name w:val="Title"/>
    <w:basedOn w:val="a"/>
    <w:next w:val="a"/>
    <w:link w:val="a5"/>
    <w:uiPriority w:val="10"/>
    <w:qFormat/>
    <w:rsid w:val="00631D0D"/>
    <w:pPr>
      <w:spacing w:before="720"/>
    </w:pPr>
    <w:rPr>
      <w:caps/>
      <w:color w:val="4472C4" w:themeColor="accent1"/>
      <w:spacing w:val="10"/>
      <w:kern w:val="28"/>
      <w:sz w:val="52"/>
      <w:szCs w:val="52"/>
    </w:rPr>
  </w:style>
  <w:style w:type="character" w:customStyle="1" w:styleId="a5">
    <w:name w:val="Название Знак"/>
    <w:basedOn w:val="a0"/>
    <w:link w:val="a4"/>
    <w:uiPriority w:val="10"/>
    <w:rsid w:val="00631D0D"/>
    <w:rPr>
      <w:caps/>
      <w:color w:val="4472C4" w:themeColor="accent1"/>
      <w:spacing w:val="10"/>
      <w:kern w:val="28"/>
      <w:sz w:val="52"/>
      <w:szCs w:val="52"/>
    </w:rPr>
  </w:style>
  <w:style w:type="paragraph" w:styleId="a6">
    <w:name w:val="Subtitle"/>
    <w:basedOn w:val="a"/>
    <w:next w:val="a"/>
    <w:link w:val="a7"/>
    <w:uiPriority w:val="11"/>
    <w:qFormat/>
    <w:rsid w:val="00631D0D"/>
    <w:pPr>
      <w:spacing w:after="1000" w:line="240" w:lineRule="auto"/>
    </w:pPr>
    <w:rPr>
      <w:caps/>
      <w:color w:val="595959" w:themeColor="text1" w:themeTint="A6"/>
      <w:spacing w:val="10"/>
      <w:sz w:val="24"/>
      <w:szCs w:val="24"/>
    </w:rPr>
  </w:style>
  <w:style w:type="character" w:customStyle="1" w:styleId="a7">
    <w:name w:val="Подзаголовок Знак"/>
    <w:basedOn w:val="a0"/>
    <w:link w:val="a6"/>
    <w:uiPriority w:val="11"/>
    <w:rsid w:val="00631D0D"/>
    <w:rPr>
      <w:caps/>
      <w:color w:val="595959" w:themeColor="text1" w:themeTint="A6"/>
      <w:spacing w:val="10"/>
      <w:sz w:val="24"/>
      <w:szCs w:val="24"/>
    </w:rPr>
  </w:style>
  <w:style w:type="character" w:styleId="a8">
    <w:name w:val="Strong"/>
    <w:uiPriority w:val="22"/>
    <w:qFormat/>
    <w:rsid w:val="00631D0D"/>
    <w:rPr>
      <w:b/>
      <w:bCs/>
    </w:rPr>
  </w:style>
  <w:style w:type="character" w:styleId="a9">
    <w:name w:val="Emphasis"/>
    <w:uiPriority w:val="20"/>
    <w:qFormat/>
    <w:rsid w:val="00631D0D"/>
    <w:rPr>
      <w:caps/>
      <w:color w:val="1F3763" w:themeColor="accent1" w:themeShade="7F"/>
      <w:spacing w:val="5"/>
    </w:rPr>
  </w:style>
  <w:style w:type="paragraph" w:styleId="aa">
    <w:name w:val="No Spacing"/>
    <w:basedOn w:val="a"/>
    <w:link w:val="ab"/>
    <w:uiPriority w:val="1"/>
    <w:qFormat/>
    <w:rsid w:val="00631D0D"/>
    <w:pPr>
      <w:spacing w:before="0" w:after="0" w:line="240" w:lineRule="auto"/>
    </w:pPr>
  </w:style>
  <w:style w:type="character" w:customStyle="1" w:styleId="ab">
    <w:name w:val="Без интервала Знак"/>
    <w:basedOn w:val="a0"/>
    <w:link w:val="aa"/>
    <w:uiPriority w:val="1"/>
    <w:rsid w:val="00631D0D"/>
    <w:rPr>
      <w:sz w:val="20"/>
      <w:szCs w:val="20"/>
    </w:rPr>
  </w:style>
  <w:style w:type="paragraph" w:styleId="ac">
    <w:name w:val="List Paragraph"/>
    <w:basedOn w:val="a"/>
    <w:uiPriority w:val="34"/>
    <w:qFormat/>
    <w:rsid w:val="00631D0D"/>
    <w:pPr>
      <w:ind w:left="720"/>
      <w:contextualSpacing/>
    </w:pPr>
  </w:style>
  <w:style w:type="paragraph" w:styleId="21">
    <w:name w:val="Quote"/>
    <w:basedOn w:val="a"/>
    <w:next w:val="a"/>
    <w:link w:val="22"/>
    <w:uiPriority w:val="29"/>
    <w:qFormat/>
    <w:rsid w:val="00631D0D"/>
    <w:rPr>
      <w:i/>
      <w:iCs/>
    </w:rPr>
  </w:style>
  <w:style w:type="character" w:customStyle="1" w:styleId="22">
    <w:name w:val="Цитата 2 Знак"/>
    <w:basedOn w:val="a0"/>
    <w:link w:val="21"/>
    <w:uiPriority w:val="29"/>
    <w:rsid w:val="00631D0D"/>
    <w:rPr>
      <w:i/>
      <w:iCs/>
      <w:sz w:val="20"/>
      <w:szCs w:val="20"/>
    </w:rPr>
  </w:style>
  <w:style w:type="paragraph" w:styleId="ad">
    <w:name w:val="Intense Quote"/>
    <w:basedOn w:val="a"/>
    <w:next w:val="a"/>
    <w:link w:val="ae"/>
    <w:uiPriority w:val="30"/>
    <w:qFormat/>
    <w:rsid w:val="00631D0D"/>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ae">
    <w:name w:val="Выделенная цитата Знак"/>
    <w:basedOn w:val="a0"/>
    <w:link w:val="ad"/>
    <w:uiPriority w:val="30"/>
    <w:rsid w:val="00631D0D"/>
    <w:rPr>
      <w:i/>
      <w:iCs/>
      <w:color w:val="4472C4" w:themeColor="accent1"/>
      <w:sz w:val="20"/>
      <w:szCs w:val="20"/>
    </w:rPr>
  </w:style>
  <w:style w:type="character" w:styleId="af">
    <w:name w:val="Subtle Emphasis"/>
    <w:uiPriority w:val="19"/>
    <w:qFormat/>
    <w:rsid w:val="00631D0D"/>
    <w:rPr>
      <w:i/>
      <w:iCs/>
      <w:color w:val="1F3763" w:themeColor="accent1" w:themeShade="7F"/>
    </w:rPr>
  </w:style>
  <w:style w:type="character" w:styleId="af0">
    <w:name w:val="Intense Emphasis"/>
    <w:uiPriority w:val="21"/>
    <w:qFormat/>
    <w:rsid w:val="00631D0D"/>
    <w:rPr>
      <w:b/>
      <w:bCs/>
      <w:caps/>
      <w:color w:val="1F3763" w:themeColor="accent1" w:themeShade="7F"/>
      <w:spacing w:val="10"/>
    </w:rPr>
  </w:style>
  <w:style w:type="character" w:styleId="af1">
    <w:name w:val="Subtle Reference"/>
    <w:uiPriority w:val="31"/>
    <w:qFormat/>
    <w:rsid w:val="00631D0D"/>
    <w:rPr>
      <w:b/>
      <w:bCs/>
      <w:color w:val="4472C4" w:themeColor="accent1"/>
    </w:rPr>
  </w:style>
  <w:style w:type="character" w:styleId="af2">
    <w:name w:val="Intense Reference"/>
    <w:uiPriority w:val="32"/>
    <w:qFormat/>
    <w:rsid w:val="00631D0D"/>
    <w:rPr>
      <w:b/>
      <w:bCs/>
      <w:i/>
      <w:iCs/>
      <w:caps/>
      <w:color w:val="4472C4" w:themeColor="accent1"/>
    </w:rPr>
  </w:style>
  <w:style w:type="character" w:styleId="af3">
    <w:name w:val="Book Title"/>
    <w:uiPriority w:val="33"/>
    <w:qFormat/>
    <w:rsid w:val="00631D0D"/>
    <w:rPr>
      <w:b/>
      <w:bCs/>
      <w:i/>
      <w:iCs/>
      <w:spacing w:val="9"/>
    </w:rPr>
  </w:style>
  <w:style w:type="paragraph" w:styleId="af4">
    <w:name w:val="TOC Heading"/>
    <w:basedOn w:val="1"/>
    <w:next w:val="a"/>
    <w:uiPriority w:val="39"/>
    <w:semiHidden/>
    <w:unhideWhenUsed/>
    <w:qFormat/>
    <w:rsid w:val="00631D0D"/>
    <w:pPr>
      <w:outlineLvl w:val="9"/>
    </w:pPr>
    <w:rPr>
      <w:lang w:bidi="en-US"/>
    </w:rPr>
  </w:style>
  <w:style w:type="paragraph" w:styleId="af5">
    <w:name w:val="Balloon Text"/>
    <w:basedOn w:val="a"/>
    <w:link w:val="af6"/>
    <w:uiPriority w:val="99"/>
    <w:semiHidden/>
    <w:unhideWhenUsed/>
    <w:rsid w:val="00631D0D"/>
    <w:pPr>
      <w:spacing w:before="0"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631D0D"/>
    <w:rPr>
      <w:rFonts w:ascii="Tahoma" w:hAnsi="Tahoma" w:cs="Tahoma"/>
      <w:sz w:val="16"/>
      <w:szCs w:val="16"/>
    </w:rPr>
  </w:style>
  <w:style w:type="paragraph" w:styleId="af7">
    <w:name w:val="header"/>
    <w:basedOn w:val="a"/>
    <w:link w:val="af8"/>
    <w:uiPriority w:val="99"/>
    <w:unhideWhenUsed/>
    <w:rsid w:val="00331D36"/>
    <w:pPr>
      <w:tabs>
        <w:tab w:val="center" w:pos="4677"/>
        <w:tab w:val="right" w:pos="9355"/>
      </w:tabs>
      <w:spacing w:before="0" w:after="0" w:line="240" w:lineRule="auto"/>
    </w:pPr>
  </w:style>
  <w:style w:type="character" w:customStyle="1" w:styleId="af8">
    <w:name w:val="Верхний колонтитул Знак"/>
    <w:basedOn w:val="a0"/>
    <w:link w:val="af7"/>
    <w:uiPriority w:val="99"/>
    <w:rsid w:val="00331D36"/>
    <w:rPr>
      <w:sz w:val="20"/>
      <w:szCs w:val="20"/>
    </w:rPr>
  </w:style>
  <w:style w:type="paragraph" w:styleId="af9">
    <w:name w:val="footer"/>
    <w:basedOn w:val="a"/>
    <w:link w:val="afa"/>
    <w:uiPriority w:val="99"/>
    <w:unhideWhenUsed/>
    <w:rsid w:val="00331D36"/>
    <w:pPr>
      <w:tabs>
        <w:tab w:val="center" w:pos="4677"/>
        <w:tab w:val="right" w:pos="9355"/>
      </w:tabs>
      <w:spacing w:before="0" w:after="0" w:line="240" w:lineRule="auto"/>
    </w:pPr>
  </w:style>
  <w:style w:type="character" w:customStyle="1" w:styleId="afa">
    <w:name w:val="Нижний колонтитул Знак"/>
    <w:basedOn w:val="a0"/>
    <w:link w:val="af9"/>
    <w:uiPriority w:val="99"/>
    <w:rsid w:val="00331D36"/>
    <w:rPr>
      <w:sz w:val="20"/>
      <w:szCs w:val="20"/>
    </w:rPr>
  </w:style>
  <w:style w:type="table" w:styleId="afb">
    <w:name w:val="Table Grid"/>
    <w:basedOn w:val="a1"/>
    <w:uiPriority w:val="59"/>
    <w:rsid w:val="00944F1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Normal (Web)"/>
    <w:basedOn w:val="a"/>
    <w:uiPriority w:val="99"/>
    <w:semiHidden/>
    <w:unhideWhenUsed/>
    <w:rsid w:val="00390639"/>
    <w:pPr>
      <w:spacing w:before="100" w:beforeAutospacing="1" w:after="100" w:afterAutospacing="1" w:line="240" w:lineRule="auto"/>
    </w:pPr>
    <w:rPr>
      <w:rFonts w:ascii="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3B8"/>
    <w:rPr>
      <w:sz w:val="20"/>
      <w:szCs w:val="20"/>
    </w:rPr>
  </w:style>
  <w:style w:type="paragraph" w:styleId="1">
    <w:name w:val="heading 1"/>
    <w:basedOn w:val="a"/>
    <w:next w:val="a"/>
    <w:link w:val="10"/>
    <w:uiPriority w:val="9"/>
    <w:qFormat/>
    <w:rsid w:val="00631D0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631D0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631D0D"/>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4">
    <w:name w:val="heading 4"/>
    <w:basedOn w:val="a"/>
    <w:next w:val="a"/>
    <w:link w:val="40"/>
    <w:uiPriority w:val="9"/>
    <w:semiHidden/>
    <w:unhideWhenUsed/>
    <w:qFormat/>
    <w:rsid w:val="00631D0D"/>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5">
    <w:name w:val="heading 5"/>
    <w:basedOn w:val="a"/>
    <w:next w:val="a"/>
    <w:link w:val="50"/>
    <w:uiPriority w:val="9"/>
    <w:semiHidden/>
    <w:unhideWhenUsed/>
    <w:qFormat/>
    <w:rsid w:val="00631D0D"/>
    <w:pPr>
      <w:pBdr>
        <w:bottom w:val="single" w:sz="6" w:space="1" w:color="4472C4" w:themeColor="accent1"/>
      </w:pBdr>
      <w:spacing w:before="300" w:after="0"/>
      <w:outlineLvl w:val="4"/>
    </w:pPr>
    <w:rPr>
      <w:caps/>
      <w:color w:val="2F5496" w:themeColor="accent1" w:themeShade="BF"/>
      <w:spacing w:val="10"/>
      <w:sz w:val="22"/>
      <w:szCs w:val="22"/>
    </w:rPr>
  </w:style>
  <w:style w:type="paragraph" w:styleId="6">
    <w:name w:val="heading 6"/>
    <w:basedOn w:val="a"/>
    <w:next w:val="a"/>
    <w:link w:val="60"/>
    <w:uiPriority w:val="9"/>
    <w:semiHidden/>
    <w:unhideWhenUsed/>
    <w:qFormat/>
    <w:rsid w:val="00631D0D"/>
    <w:pPr>
      <w:pBdr>
        <w:bottom w:val="dotted" w:sz="6" w:space="1" w:color="4472C4" w:themeColor="accent1"/>
      </w:pBdr>
      <w:spacing w:before="300" w:after="0"/>
      <w:outlineLvl w:val="5"/>
    </w:pPr>
    <w:rPr>
      <w:caps/>
      <w:color w:val="2F5496" w:themeColor="accent1" w:themeShade="BF"/>
      <w:spacing w:val="10"/>
      <w:sz w:val="22"/>
      <w:szCs w:val="22"/>
    </w:rPr>
  </w:style>
  <w:style w:type="paragraph" w:styleId="7">
    <w:name w:val="heading 7"/>
    <w:basedOn w:val="a"/>
    <w:next w:val="a"/>
    <w:link w:val="70"/>
    <w:uiPriority w:val="9"/>
    <w:semiHidden/>
    <w:unhideWhenUsed/>
    <w:qFormat/>
    <w:rsid w:val="00631D0D"/>
    <w:pPr>
      <w:spacing w:before="300" w:after="0"/>
      <w:outlineLvl w:val="6"/>
    </w:pPr>
    <w:rPr>
      <w:caps/>
      <w:color w:val="2F5496" w:themeColor="accent1" w:themeShade="BF"/>
      <w:spacing w:val="10"/>
      <w:sz w:val="22"/>
      <w:szCs w:val="22"/>
    </w:rPr>
  </w:style>
  <w:style w:type="paragraph" w:styleId="8">
    <w:name w:val="heading 8"/>
    <w:basedOn w:val="a"/>
    <w:next w:val="a"/>
    <w:link w:val="80"/>
    <w:uiPriority w:val="9"/>
    <w:semiHidden/>
    <w:unhideWhenUsed/>
    <w:qFormat/>
    <w:rsid w:val="00631D0D"/>
    <w:pPr>
      <w:spacing w:before="300" w:after="0"/>
      <w:outlineLvl w:val="7"/>
    </w:pPr>
    <w:rPr>
      <w:caps/>
      <w:spacing w:val="10"/>
      <w:sz w:val="18"/>
      <w:szCs w:val="18"/>
    </w:rPr>
  </w:style>
  <w:style w:type="paragraph" w:styleId="9">
    <w:name w:val="heading 9"/>
    <w:basedOn w:val="a"/>
    <w:next w:val="a"/>
    <w:link w:val="90"/>
    <w:uiPriority w:val="9"/>
    <w:semiHidden/>
    <w:unhideWhenUsed/>
    <w:qFormat/>
    <w:rsid w:val="00631D0D"/>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1D0D"/>
    <w:rPr>
      <w:b/>
      <w:bCs/>
      <w:caps/>
      <w:color w:val="FFFFFF" w:themeColor="background1"/>
      <w:spacing w:val="15"/>
      <w:shd w:val="clear" w:color="auto" w:fill="4472C4" w:themeFill="accent1"/>
    </w:rPr>
  </w:style>
  <w:style w:type="character" w:customStyle="1" w:styleId="20">
    <w:name w:val="Заголовок 2 Знак"/>
    <w:basedOn w:val="a0"/>
    <w:link w:val="2"/>
    <w:uiPriority w:val="9"/>
    <w:semiHidden/>
    <w:rsid w:val="00631D0D"/>
    <w:rPr>
      <w:caps/>
      <w:spacing w:val="15"/>
      <w:shd w:val="clear" w:color="auto" w:fill="D9E2F3" w:themeFill="accent1" w:themeFillTint="33"/>
    </w:rPr>
  </w:style>
  <w:style w:type="character" w:customStyle="1" w:styleId="30">
    <w:name w:val="Заголовок 3 Знак"/>
    <w:basedOn w:val="a0"/>
    <w:link w:val="3"/>
    <w:uiPriority w:val="9"/>
    <w:semiHidden/>
    <w:rsid w:val="00631D0D"/>
    <w:rPr>
      <w:caps/>
      <w:color w:val="1F3763" w:themeColor="accent1" w:themeShade="7F"/>
      <w:spacing w:val="15"/>
    </w:rPr>
  </w:style>
  <w:style w:type="character" w:customStyle="1" w:styleId="40">
    <w:name w:val="Заголовок 4 Знак"/>
    <w:basedOn w:val="a0"/>
    <w:link w:val="4"/>
    <w:uiPriority w:val="9"/>
    <w:semiHidden/>
    <w:rsid w:val="00631D0D"/>
    <w:rPr>
      <w:caps/>
      <w:color w:val="2F5496" w:themeColor="accent1" w:themeShade="BF"/>
      <w:spacing w:val="10"/>
    </w:rPr>
  </w:style>
  <w:style w:type="character" w:customStyle="1" w:styleId="50">
    <w:name w:val="Заголовок 5 Знак"/>
    <w:basedOn w:val="a0"/>
    <w:link w:val="5"/>
    <w:uiPriority w:val="9"/>
    <w:semiHidden/>
    <w:rsid w:val="00631D0D"/>
    <w:rPr>
      <w:caps/>
      <w:color w:val="2F5496" w:themeColor="accent1" w:themeShade="BF"/>
      <w:spacing w:val="10"/>
    </w:rPr>
  </w:style>
  <w:style w:type="character" w:customStyle="1" w:styleId="60">
    <w:name w:val="Заголовок 6 Знак"/>
    <w:basedOn w:val="a0"/>
    <w:link w:val="6"/>
    <w:uiPriority w:val="9"/>
    <w:semiHidden/>
    <w:rsid w:val="00631D0D"/>
    <w:rPr>
      <w:caps/>
      <w:color w:val="2F5496" w:themeColor="accent1" w:themeShade="BF"/>
      <w:spacing w:val="10"/>
    </w:rPr>
  </w:style>
  <w:style w:type="character" w:customStyle="1" w:styleId="70">
    <w:name w:val="Заголовок 7 Знак"/>
    <w:basedOn w:val="a0"/>
    <w:link w:val="7"/>
    <w:uiPriority w:val="9"/>
    <w:semiHidden/>
    <w:rsid w:val="00631D0D"/>
    <w:rPr>
      <w:caps/>
      <w:color w:val="2F5496" w:themeColor="accent1" w:themeShade="BF"/>
      <w:spacing w:val="10"/>
    </w:rPr>
  </w:style>
  <w:style w:type="character" w:customStyle="1" w:styleId="80">
    <w:name w:val="Заголовок 8 Знак"/>
    <w:basedOn w:val="a0"/>
    <w:link w:val="8"/>
    <w:uiPriority w:val="9"/>
    <w:semiHidden/>
    <w:rsid w:val="00631D0D"/>
    <w:rPr>
      <w:caps/>
      <w:spacing w:val="10"/>
      <w:sz w:val="18"/>
      <w:szCs w:val="18"/>
    </w:rPr>
  </w:style>
  <w:style w:type="character" w:customStyle="1" w:styleId="90">
    <w:name w:val="Заголовок 9 Знак"/>
    <w:basedOn w:val="a0"/>
    <w:link w:val="9"/>
    <w:uiPriority w:val="9"/>
    <w:semiHidden/>
    <w:rsid w:val="00631D0D"/>
    <w:rPr>
      <w:i/>
      <w:caps/>
      <w:spacing w:val="10"/>
      <w:sz w:val="18"/>
      <w:szCs w:val="18"/>
    </w:rPr>
  </w:style>
  <w:style w:type="paragraph" w:styleId="a3">
    <w:name w:val="caption"/>
    <w:basedOn w:val="a"/>
    <w:next w:val="a"/>
    <w:uiPriority w:val="35"/>
    <w:semiHidden/>
    <w:unhideWhenUsed/>
    <w:qFormat/>
    <w:rsid w:val="00631D0D"/>
    <w:rPr>
      <w:b/>
      <w:bCs/>
      <w:color w:val="2F5496" w:themeColor="accent1" w:themeShade="BF"/>
      <w:sz w:val="16"/>
      <w:szCs w:val="16"/>
    </w:rPr>
  </w:style>
  <w:style w:type="paragraph" w:styleId="a4">
    <w:name w:val="Title"/>
    <w:basedOn w:val="a"/>
    <w:next w:val="a"/>
    <w:link w:val="a5"/>
    <w:uiPriority w:val="10"/>
    <w:qFormat/>
    <w:rsid w:val="00631D0D"/>
    <w:pPr>
      <w:spacing w:before="720"/>
    </w:pPr>
    <w:rPr>
      <w:caps/>
      <w:color w:val="4472C4" w:themeColor="accent1"/>
      <w:spacing w:val="10"/>
      <w:kern w:val="28"/>
      <w:sz w:val="52"/>
      <w:szCs w:val="52"/>
    </w:rPr>
  </w:style>
  <w:style w:type="character" w:customStyle="1" w:styleId="a5">
    <w:name w:val="Название Знак"/>
    <w:basedOn w:val="a0"/>
    <w:link w:val="a4"/>
    <w:uiPriority w:val="10"/>
    <w:rsid w:val="00631D0D"/>
    <w:rPr>
      <w:caps/>
      <w:color w:val="4472C4" w:themeColor="accent1"/>
      <w:spacing w:val="10"/>
      <w:kern w:val="28"/>
      <w:sz w:val="52"/>
      <w:szCs w:val="52"/>
    </w:rPr>
  </w:style>
  <w:style w:type="paragraph" w:styleId="a6">
    <w:name w:val="Subtitle"/>
    <w:basedOn w:val="a"/>
    <w:next w:val="a"/>
    <w:link w:val="a7"/>
    <w:uiPriority w:val="11"/>
    <w:qFormat/>
    <w:rsid w:val="00631D0D"/>
    <w:pPr>
      <w:spacing w:after="1000" w:line="240" w:lineRule="auto"/>
    </w:pPr>
    <w:rPr>
      <w:caps/>
      <w:color w:val="595959" w:themeColor="text1" w:themeTint="A6"/>
      <w:spacing w:val="10"/>
      <w:sz w:val="24"/>
      <w:szCs w:val="24"/>
    </w:rPr>
  </w:style>
  <w:style w:type="character" w:customStyle="1" w:styleId="a7">
    <w:name w:val="Подзаголовок Знак"/>
    <w:basedOn w:val="a0"/>
    <w:link w:val="a6"/>
    <w:uiPriority w:val="11"/>
    <w:rsid w:val="00631D0D"/>
    <w:rPr>
      <w:caps/>
      <w:color w:val="595959" w:themeColor="text1" w:themeTint="A6"/>
      <w:spacing w:val="10"/>
      <w:sz w:val="24"/>
      <w:szCs w:val="24"/>
    </w:rPr>
  </w:style>
  <w:style w:type="character" w:styleId="a8">
    <w:name w:val="Strong"/>
    <w:uiPriority w:val="22"/>
    <w:qFormat/>
    <w:rsid w:val="00631D0D"/>
    <w:rPr>
      <w:b/>
      <w:bCs/>
    </w:rPr>
  </w:style>
  <w:style w:type="character" w:styleId="a9">
    <w:name w:val="Emphasis"/>
    <w:uiPriority w:val="20"/>
    <w:qFormat/>
    <w:rsid w:val="00631D0D"/>
    <w:rPr>
      <w:caps/>
      <w:color w:val="1F3763" w:themeColor="accent1" w:themeShade="7F"/>
      <w:spacing w:val="5"/>
    </w:rPr>
  </w:style>
  <w:style w:type="paragraph" w:styleId="aa">
    <w:name w:val="No Spacing"/>
    <w:basedOn w:val="a"/>
    <w:link w:val="ab"/>
    <w:uiPriority w:val="1"/>
    <w:qFormat/>
    <w:rsid w:val="00631D0D"/>
    <w:pPr>
      <w:spacing w:before="0" w:after="0" w:line="240" w:lineRule="auto"/>
    </w:pPr>
  </w:style>
  <w:style w:type="character" w:customStyle="1" w:styleId="ab">
    <w:name w:val="Без интервала Знак"/>
    <w:basedOn w:val="a0"/>
    <w:link w:val="aa"/>
    <w:uiPriority w:val="1"/>
    <w:rsid w:val="00631D0D"/>
    <w:rPr>
      <w:sz w:val="20"/>
      <w:szCs w:val="20"/>
    </w:rPr>
  </w:style>
  <w:style w:type="paragraph" w:styleId="ac">
    <w:name w:val="List Paragraph"/>
    <w:basedOn w:val="a"/>
    <w:uiPriority w:val="34"/>
    <w:qFormat/>
    <w:rsid w:val="00631D0D"/>
    <w:pPr>
      <w:ind w:left="720"/>
      <w:contextualSpacing/>
    </w:pPr>
  </w:style>
  <w:style w:type="paragraph" w:styleId="21">
    <w:name w:val="Quote"/>
    <w:basedOn w:val="a"/>
    <w:next w:val="a"/>
    <w:link w:val="22"/>
    <w:uiPriority w:val="29"/>
    <w:qFormat/>
    <w:rsid w:val="00631D0D"/>
    <w:rPr>
      <w:i/>
      <w:iCs/>
    </w:rPr>
  </w:style>
  <w:style w:type="character" w:customStyle="1" w:styleId="22">
    <w:name w:val="Цитата 2 Знак"/>
    <w:basedOn w:val="a0"/>
    <w:link w:val="21"/>
    <w:uiPriority w:val="29"/>
    <w:rsid w:val="00631D0D"/>
    <w:rPr>
      <w:i/>
      <w:iCs/>
      <w:sz w:val="20"/>
      <w:szCs w:val="20"/>
    </w:rPr>
  </w:style>
  <w:style w:type="paragraph" w:styleId="ad">
    <w:name w:val="Intense Quote"/>
    <w:basedOn w:val="a"/>
    <w:next w:val="a"/>
    <w:link w:val="ae"/>
    <w:uiPriority w:val="30"/>
    <w:qFormat/>
    <w:rsid w:val="00631D0D"/>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ae">
    <w:name w:val="Выделенная цитата Знак"/>
    <w:basedOn w:val="a0"/>
    <w:link w:val="ad"/>
    <w:uiPriority w:val="30"/>
    <w:rsid w:val="00631D0D"/>
    <w:rPr>
      <w:i/>
      <w:iCs/>
      <w:color w:val="4472C4" w:themeColor="accent1"/>
      <w:sz w:val="20"/>
      <w:szCs w:val="20"/>
    </w:rPr>
  </w:style>
  <w:style w:type="character" w:styleId="af">
    <w:name w:val="Subtle Emphasis"/>
    <w:uiPriority w:val="19"/>
    <w:qFormat/>
    <w:rsid w:val="00631D0D"/>
    <w:rPr>
      <w:i/>
      <w:iCs/>
      <w:color w:val="1F3763" w:themeColor="accent1" w:themeShade="7F"/>
    </w:rPr>
  </w:style>
  <w:style w:type="character" w:styleId="af0">
    <w:name w:val="Intense Emphasis"/>
    <w:uiPriority w:val="21"/>
    <w:qFormat/>
    <w:rsid w:val="00631D0D"/>
    <w:rPr>
      <w:b/>
      <w:bCs/>
      <w:caps/>
      <w:color w:val="1F3763" w:themeColor="accent1" w:themeShade="7F"/>
      <w:spacing w:val="10"/>
    </w:rPr>
  </w:style>
  <w:style w:type="character" w:styleId="af1">
    <w:name w:val="Subtle Reference"/>
    <w:uiPriority w:val="31"/>
    <w:qFormat/>
    <w:rsid w:val="00631D0D"/>
    <w:rPr>
      <w:b/>
      <w:bCs/>
      <w:color w:val="4472C4" w:themeColor="accent1"/>
    </w:rPr>
  </w:style>
  <w:style w:type="character" w:styleId="af2">
    <w:name w:val="Intense Reference"/>
    <w:uiPriority w:val="32"/>
    <w:qFormat/>
    <w:rsid w:val="00631D0D"/>
    <w:rPr>
      <w:b/>
      <w:bCs/>
      <w:i/>
      <w:iCs/>
      <w:caps/>
      <w:color w:val="4472C4" w:themeColor="accent1"/>
    </w:rPr>
  </w:style>
  <w:style w:type="character" w:styleId="af3">
    <w:name w:val="Book Title"/>
    <w:uiPriority w:val="33"/>
    <w:qFormat/>
    <w:rsid w:val="00631D0D"/>
    <w:rPr>
      <w:b/>
      <w:bCs/>
      <w:i/>
      <w:iCs/>
      <w:spacing w:val="9"/>
    </w:rPr>
  </w:style>
  <w:style w:type="paragraph" w:styleId="af4">
    <w:name w:val="TOC Heading"/>
    <w:basedOn w:val="1"/>
    <w:next w:val="a"/>
    <w:uiPriority w:val="39"/>
    <w:semiHidden/>
    <w:unhideWhenUsed/>
    <w:qFormat/>
    <w:rsid w:val="00631D0D"/>
    <w:pPr>
      <w:outlineLvl w:val="9"/>
    </w:pPr>
    <w:rPr>
      <w:lang w:bidi="en-US"/>
    </w:rPr>
  </w:style>
  <w:style w:type="paragraph" w:styleId="af5">
    <w:name w:val="Balloon Text"/>
    <w:basedOn w:val="a"/>
    <w:link w:val="af6"/>
    <w:uiPriority w:val="99"/>
    <w:semiHidden/>
    <w:unhideWhenUsed/>
    <w:rsid w:val="00631D0D"/>
    <w:pPr>
      <w:spacing w:before="0"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631D0D"/>
    <w:rPr>
      <w:rFonts w:ascii="Tahoma" w:hAnsi="Tahoma" w:cs="Tahoma"/>
      <w:sz w:val="16"/>
      <w:szCs w:val="16"/>
    </w:rPr>
  </w:style>
  <w:style w:type="paragraph" w:styleId="af7">
    <w:name w:val="header"/>
    <w:basedOn w:val="a"/>
    <w:link w:val="af8"/>
    <w:uiPriority w:val="99"/>
    <w:unhideWhenUsed/>
    <w:rsid w:val="00331D36"/>
    <w:pPr>
      <w:tabs>
        <w:tab w:val="center" w:pos="4677"/>
        <w:tab w:val="right" w:pos="9355"/>
      </w:tabs>
      <w:spacing w:before="0" w:after="0" w:line="240" w:lineRule="auto"/>
    </w:pPr>
  </w:style>
  <w:style w:type="character" w:customStyle="1" w:styleId="af8">
    <w:name w:val="Верхний колонтитул Знак"/>
    <w:basedOn w:val="a0"/>
    <w:link w:val="af7"/>
    <w:uiPriority w:val="99"/>
    <w:rsid w:val="00331D36"/>
    <w:rPr>
      <w:sz w:val="20"/>
      <w:szCs w:val="20"/>
    </w:rPr>
  </w:style>
  <w:style w:type="paragraph" w:styleId="af9">
    <w:name w:val="footer"/>
    <w:basedOn w:val="a"/>
    <w:link w:val="afa"/>
    <w:uiPriority w:val="99"/>
    <w:unhideWhenUsed/>
    <w:rsid w:val="00331D36"/>
    <w:pPr>
      <w:tabs>
        <w:tab w:val="center" w:pos="4677"/>
        <w:tab w:val="right" w:pos="9355"/>
      </w:tabs>
      <w:spacing w:before="0" w:after="0" w:line="240" w:lineRule="auto"/>
    </w:pPr>
  </w:style>
  <w:style w:type="character" w:customStyle="1" w:styleId="afa">
    <w:name w:val="Нижний колонтитул Знак"/>
    <w:basedOn w:val="a0"/>
    <w:link w:val="af9"/>
    <w:uiPriority w:val="99"/>
    <w:rsid w:val="00331D36"/>
    <w:rPr>
      <w:sz w:val="20"/>
      <w:szCs w:val="20"/>
    </w:rPr>
  </w:style>
  <w:style w:type="table" w:styleId="afb">
    <w:name w:val="Table Grid"/>
    <w:basedOn w:val="a1"/>
    <w:uiPriority w:val="59"/>
    <w:rsid w:val="00944F1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
    <w:uiPriority w:val="99"/>
    <w:semiHidden/>
    <w:unhideWhenUsed/>
    <w:rsid w:val="00390639"/>
    <w:pPr>
      <w:spacing w:before="100" w:beforeAutospacing="1" w:after="100" w:afterAutospacing="1" w:line="240" w:lineRule="auto"/>
    </w:pPr>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0465394">
      <w:bodyDiv w:val="1"/>
      <w:marLeft w:val="0"/>
      <w:marRight w:val="0"/>
      <w:marTop w:val="0"/>
      <w:marBottom w:val="0"/>
      <w:divBdr>
        <w:top w:val="none" w:sz="0" w:space="0" w:color="auto"/>
        <w:left w:val="none" w:sz="0" w:space="0" w:color="auto"/>
        <w:bottom w:val="none" w:sz="0" w:space="0" w:color="auto"/>
        <w:right w:val="none" w:sz="0" w:space="0" w:color="auto"/>
      </w:divBdr>
    </w:div>
    <w:div w:id="332151075">
      <w:bodyDiv w:val="1"/>
      <w:marLeft w:val="0"/>
      <w:marRight w:val="0"/>
      <w:marTop w:val="0"/>
      <w:marBottom w:val="0"/>
      <w:divBdr>
        <w:top w:val="none" w:sz="0" w:space="0" w:color="auto"/>
        <w:left w:val="none" w:sz="0" w:space="0" w:color="auto"/>
        <w:bottom w:val="none" w:sz="0" w:space="0" w:color="auto"/>
        <w:right w:val="none" w:sz="0" w:space="0" w:color="auto"/>
      </w:divBdr>
    </w:div>
    <w:div w:id="371542325">
      <w:bodyDiv w:val="1"/>
      <w:marLeft w:val="0"/>
      <w:marRight w:val="0"/>
      <w:marTop w:val="0"/>
      <w:marBottom w:val="0"/>
      <w:divBdr>
        <w:top w:val="none" w:sz="0" w:space="0" w:color="auto"/>
        <w:left w:val="none" w:sz="0" w:space="0" w:color="auto"/>
        <w:bottom w:val="none" w:sz="0" w:space="0" w:color="auto"/>
        <w:right w:val="none" w:sz="0" w:space="0" w:color="auto"/>
      </w:divBdr>
    </w:div>
    <w:div w:id="528642145">
      <w:bodyDiv w:val="1"/>
      <w:marLeft w:val="0"/>
      <w:marRight w:val="0"/>
      <w:marTop w:val="0"/>
      <w:marBottom w:val="0"/>
      <w:divBdr>
        <w:top w:val="none" w:sz="0" w:space="0" w:color="auto"/>
        <w:left w:val="none" w:sz="0" w:space="0" w:color="auto"/>
        <w:bottom w:val="none" w:sz="0" w:space="0" w:color="auto"/>
        <w:right w:val="none" w:sz="0" w:space="0" w:color="auto"/>
      </w:divBdr>
    </w:div>
    <w:div w:id="635455369">
      <w:bodyDiv w:val="1"/>
      <w:marLeft w:val="0"/>
      <w:marRight w:val="0"/>
      <w:marTop w:val="0"/>
      <w:marBottom w:val="0"/>
      <w:divBdr>
        <w:top w:val="none" w:sz="0" w:space="0" w:color="auto"/>
        <w:left w:val="none" w:sz="0" w:space="0" w:color="auto"/>
        <w:bottom w:val="none" w:sz="0" w:space="0" w:color="auto"/>
        <w:right w:val="none" w:sz="0" w:space="0" w:color="auto"/>
      </w:divBdr>
    </w:div>
    <w:div w:id="636226506">
      <w:bodyDiv w:val="1"/>
      <w:marLeft w:val="0"/>
      <w:marRight w:val="0"/>
      <w:marTop w:val="0"/>
      <w:marBottom w:val="0"/>
      <w:divBdr>
        <w:top w:val="none" w:sz="0" w:space="0" w:color="auto"/>
        <w:left w:val="none" w:sz="0" w:space="0" w:color="auto"/>
        <w:bottom w:val="none" w:sz="0" w:space="0" w:color="auto"/>
        <w:right w:val="none" w:sz="0" w:space="0" w:color="auto"/>
      </w:divBdr>
    </w:div>
    <w:div w:id="776021116">
      <w:bodyDiv w:val="1"/>
      <w:marLeft w:val="0"/>
      <w:marRight w:val="0"/>
      <w:marTop w:val="0"/>
      <w:marBottom w:val="0"/>
      <w:divBdr>
        <w:top w:val="none" w:sz="0" w:space="0" w:color="auto"/>
        <w:left w:val="none" w:sz="0" w:space="0" w:color="auto"/>
        <w:bottom w:val="none" w:sz="0" w:space="0" w:color="auto"/>
        <w:right w:val="none" w:sz="0" w:space="0" w:color="auto"/>
      </w:divBdr>
    </w:div>
    <w:div w:id="821776036">
      <w:bodyDiv w:val="1"/>
      <w:marLeft w:val="0"/>
      <w:marRight w:val="0"/>
      <w:marTop w:val="0"/>
      <w:marBottom w:val="0"/>
      <w:divBdr>
        <w:top w:val="none" w:sz="0" w:space="0" w:color="auto"/>
        <w:left w:val="none" w:sz="0" w:space="0" w:color="auto"/>
        <w:bottom w:val="none" w:sz="0" w:space="0" w:color="auto"/>
        <w:right w:val="none" w:sz="0" w:space="0" w:color="auto"/>
      </w:divBdr>
    </w:div>
    <w:div w:id="886768190">
      <w:bodyDiv w:val="1"/>
      <w:marLeft w:val="0"/>
      <w:marRight w:val="0"/>
      <w:marTop w:val="0"/>
      <w:marBottom w:val="0"/>
      <w:divBdr>
        <w:top w:val="none" w:sz="0" w:space="0" w:color="auto"/>
        <w:left w:val="none" w:sz="0" w:space="0" w:color="auto"/>
        <w:bottom w:val="none" w:sz="0" w:space="0" w:color="auto"/>
        <w:right w:val="none" w:sz="0" w:space="0" w:color="auto"/>
      </w:divBdr>
    </w:div>
    <w:div w:id="1358697182">
      <w:bodyDiv w:val="1"/>
      <w:marLeft w:val="0"/>
      <w:marRight w:val="0"/>
      <w:marTop w:val="0"/>
      <w:marBottom w:val="0"/>
      <w:divBdr>
        <w:top w:val="none" w:sz="0" w:space="0" w:color="auto"/>
        <w:left w:val="none" w:sz="0" w:space="0" w:color="auto"/>
        <w:bottom w:val="none" w:sz="0" w:space="0" w:color="auto"/>
        <w:right w:val="none" w:sz="0" w:space="0" w:color="auto"/>
      </w:divBdr>
    </w:div>
    <w:div w:id="1460999664">
      <w:bodyDiv w:val="1"/>
      <w:marLeft w:val="0"/>
      <w:marRight w:val="0"/>
      <w:marTop w:val="0"/>
      <w:marBottom w:val="0"/>
      <w:divBdr>
        <w:top w:val="none" w:sz="0" w:space="0" w:color="auto"/>
        <w:left w:val="none" w:sz="0" w:space="0" w:color="auto"/>
        <w:bottom w:val="none" w:sz="0" w:space="0" w:color="auto"/>
        <w:right w:val="none" w:sz="0" w:space="0" w:color="auto"/>
      </w:divBdr>
    </w:div>
    <w:div w:id="1462919461">
      <w:bodyDiv w:val="1"/>
      <w:marLeft w:val="0"/>
      <w:marRight w:val="0"/>
      <w:marTop w:val="0"/>
      <w:marBottom w:val="0"/>
      <w:divBdr>
        <w:top w:val="none" w:sz="0" w:space="0" w:color="auto"/>
        <w:left w:val="none" w:sz="0" w:space="0" w:color="auto"/>
        <w:bottom w:val="none" w:sz="0" w:space="0" w:color="auto"/>
        <w:right w:val="none" w:sz="0" w:space="0" w:color="auto"/>
      </w:divBdr>
    </w:div>
    <w:div w:id="1592544800">
      <w:bodyDiv w:val="1"/>
      <w:marLeft w:val="0"/>
      <w:marRight w:val="0"/>
      <w:marTop w:val="0"/>
      <w:marBottom w:val="0"/>
      <w:divBdr>
        <w:top w:val="none" w:sz="0" w:space="0" w:color="auto"/>
        <w:left w:val="none" w:sz="0" w:space="0" w:color="auto"/>
        <w:bottom w:val="none" w:sz="0" w:space="0" w:color="auto"/>
        <w:right w:val="none" w:sz="0" w:space="0" w:color="auto"/>
      </w:divBdr>
    </w:div>
    <w:div w:id="1593200475">
      <w:bodyDiv w:val="1"/>
      <w:marLeft w:val="0"/>
      <w:marRight w:val="0"/>
      <w:marTop w:val="0"/>
      <w:marBottom w:val="0"/>
      <w:divBdr>
        <w:top w:val="none" w:sz="0" w:space="0" w:color="auto"/>
        <w:left w:val="none" w:sz="0" w:space="0" w:color="auto"/>
        <w:bottom w:val="none" w:sz="0" w:space="0" w:color="auto"/>
        <w:right w:val="none" w:sz="0" w:space="0" w:color="auto"/>
      </w:divBdr>
    </w:div>
    <w:div w:id="1608929681">
      <w:bodyDiv w:val="1"/>
      <w:marLeft w:val="0"/>
      <w:marRight w:val="0"/>
      <w:marTop w:val="0"/>
      <w:marBottom w:val="0"/>
      <w:divBdr>
        <w:top w:val="none" w:sz="0" w:space="0" w:color="auto"/>
        <w:left w:val="none" w:sz="0" w:space="0" w:color="auto"/>
        <w:bottom w:val="none" w:sz="0" w:space="0" w:color="auto"/>
        <w:right w:val="none" w:sz="0" w:space="0" w:color="auto"/>
      </w:divBdr>
    </w:div>
    <w:div w:id="1773625049">
      <w:bodyDiv w:val="1"/>
      <w:marLeft w:val="0"/>
      <w:marRight w:val="0"/>
      <w:marTop w:val="0"/>
      <w:marBottom w:val="0"/>
      <w:divBdr>
        <w:top w:val="none" w:sz="0" w:space="0" w:color="auto"/>
        <w:left w:val="none" w:sz="0" w:space="0" w:color="auto"/>
        <w:bottom w:val="none" w:sz="0" w:space="0" w:color="auto"/>
        <w:right w:val="none" w:sz="0" w:space="0" w:color="auto"/>
      </w:divBdr>
    </w:div>
    <w:div w:id="1809398090">
      <w:bodyDiv w:val="1"/>
      <w:marLeft w:val="0"/>
      <w:marRight w:val="0"/>
      <w:marTop w:val="0"/>
      <w:marBottom w:val="0"/>
      <w:divBdr>
        <w:top w:val="none" w:sz="0" w:space="0" w:color="auto"/>
        <w:left w:val="none" w:sz="0" w:space="0" w:color="auto"/>
        <w:bottom w:val="none" w:sz="0" w:space="0" w:color="auto"/>
        <w:right w:val="none" w:sz="0" w:space="0" w:color="auto"/>
      </w:divBdr>
    </w:div>
    <w:div w:id="1859612238">
      <w:bodyDiv w:val="1"/>
      <w:marLeft w:val="0"/>
      <w:marRight w:val="0"/>
      <w:marTop w:val="0"/>
      <w:marBottom w:val="0"/>
      <w:divBdr>
        <w:top w:val="none" w:sz="0" w:space="0" w:color="auto"/>
        <w:left w:val="none" w:sz="0" w:space="0" w:color="auto"/>
        <w:bottom w:val="none" w:sz="0" w:space="0" w:color="auto"/>
        <w:right w:val="none" w:sz="0" w:space="0" w:color="auto"/>
      </w:divBdr>
    </w:div>
    <w:div w:id="1909143836">
      <w:bodyDiv w:val="1"/>
      <w:marLeft w:val="0"/>
      <w:marRight w:val="0"/>
      <w:marTop w:val="0"/>
      <w:marBottom w:val="0"/>
      <w:divBdr>
        <w:top w:val="none" w:sz="0" w:space="0" w:color="auto"/>
        <w:left w:val="none" w:sz="0" w:space="0" w:color="auto"/>
        <w:bottom w:val="none" w:sz="0" w:space="0" w:color="auto"/>
        <w:right w:val="none" w:sz="0" w:space="0" w:color="auto"/>
      </w:divBdr>
    </w:div>
    <w:div w:id="1946568737">
      <w:bodyDiv w:val="1"/>
      <w:marLeft w:val="0"/>
      <w:marRight w:val="0"/>
      <w:marTop w:val="0"/>
      <w:marBottom w:val="0"/>
      <w:divBdr>
        <w:top w:val="none" w:sz="0" w:space="0" w:color="auto"/>
        <w:left w:val="none" w:sz="0" w:space="0" w:color="auto"/>
        <w:bottom w:val="none" w:sz="0" w:space="0" w:color="auto"/>
        <w:right w:val="none" w:sz="0" w:space="0" w:color="auto"/>
      </w:divBdr>
    </w:div>
    <w:div w:id="1977906104">
      <w:bodyDiv w:val="1"/>
      <w:marLeft w:val="0"/>
      <w:marRight w:val="0"/>
      <w:marTop w:val="0"/>
      <w:marBottom w:val="0"/>
      <w:divBdr>
        <w:top w:val="none" w:sz="0" w:space="0" w:color="auto"/>
        <w:left w:val="none" w:sz="0" w:space="0" w:color="auto"/>
        <w:bottom w:val="none" w:sz="0" w:space="0" w:color="auto"/>
        <w:right w:val="none" w:sz="0" w:space="0" w:color="auto"/>
      </w:divBdr>
    </w:div>
    <w:div w:id="2027631526">
      <w:bodyDiv w:val="1"/>
      <w:marLeft w:val="0"/>
      <w:marRight w:val="0"/>
      <w:marTop w:val="0"/>
      <w:marBottom w:val="0"/>
      <w:divBdr>
        <w:top w:val="none" w:sz="0" w:space="0" w:color="auto"/>
        <w:left w:val="none" w:sz="0" w:space="0" w:color="auto"/>
        <w:bottom w:val="none" w:sz="0" w:space="0" w:color="auto"/>
        <w:right w:val="none" w:sz="0" w:space="0" w:color="auto"/>
      </w:divBdr>
    </w:div>
    <w:div w:id="2033334204">
      <w:bodyDiv w:val="1"/>
      <w:marLeft w:val="0"/>
      <w:marRight w:val="0"/>
      <w:marTop w:val="0"/>
      <w:marBottom w:val="0"/>
      <w:divBdr>
        <w:top w:val="none" w:sz="0" w:space="0" w:color="auto"/>
        <w:left w:val="none" w:sz="0" w:space="0" w:color="auto"/>
        <w:bottom w:val="none" w:sz="0" w:space="0" w:color="auto"/>
        <w:right w:val="none" w:sz="0" w:space="0" w:color="auto"/>
      </w:divBdr>
    </w:div>
    <w:div w:id="208962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chart" Target="charts/chart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chart" Target="charts/chart7.xml"/><Relationship Id="rId30" Type="http://schemas.openxmlformats.org/officeDocument/2006/relationships/image" Target="media/image15.jpeg"/><Relationship Id="rId35"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Desktop\&#1062;&#1057;&#1048;\&#1069;&#1050;&#1041;&#1045;&#1047;\&#1057;&#1042;&#1054;&#1044;%20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Desktop\&#1062;&#1057;&#1048;\&#1069;&#1050;&#1041;&#1045;&#1047;\&#1057;&#1042;&#1054;&#1044;%20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Desktop\&#1062;&#1057;&#1048;\&#1069;&#1050;&#1041;&#1045;&#1047;\&#1057;&#1042;&#1054;&#1044;%2020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Desktop\&#1062;&#1057;&#1048;\&#1069;&#1050;&#1041;&#1045;&#1047;\&#1057;&#1042;&#1054;&#1044;%20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Desktop\&#1062;&#1057;&#1048;\&#1069;&#1050;&#1041;&#1045;&#1047;\&#1057;&#1042;&#1054;&#1044;%20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Desktop\&#1062;&#1057;&#1048;\&#1069;&#1050;&#1041;&#1045;&#1047;\&#1057;&#1042;&#1054;&#1044;%2020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Desktop\&#1062;&#1057;&#1048;\&#1069;&#1050;&#1041;&#1045;&#1047;\&#1057;&#1042;&#1054;&#1044;%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spPr>
            <a:solidFill>
              <a:srgbClr val="FF0000"/>
            </a:solidFill>
          </c:spPr>
          <c:explosion val="18"/>
          <c:dPt>
            <c:idx val="0"/>
            <c:spPr>
              <a:solidFill>
                <a:srgbClr val="00FF00"/>
              </a:solidFill>
              <a:scene3d>
                <a:camera prst="orthographicFront"/>
                <a:lightRig rig="threePt" dir="t"/>
              </a:scene3d>
              <a:sp3d>
                <a:bevelT/>
              </a:sp3d>
            </c:spPr>
          </c:dPt>
          <c:dPt>
            <c:idx val="1"/>
            <c:spPr>
              <a:solidFill>
                <a:srgbClr val="FFFF00"/>
              </a:solidFill>
              <a:ln>
                <a:noFill/>
              </a:ln>
              <a:scene3d>
                <a:camera prst="orthographicFront"/>
                <a:lightRig rig="threePt" dir="t"/>
              </a:scene3d>
              <a:sp3d>
                <a:bevelT prst="relaxedInset"/>
              </a:sp3d>
            </c:spPr>
          </c:dPt>
          <c:dPt>
            <c:idx val="2"/>
            <c:spPr>
              <a:solidFill>
                <a:srgbClr val="FF0000"/>
              </a:solidFill>
              <a:scene3d>
                <a:camera prst="orthographicFront"/>
                <a:lightRig rig="threePt" dir="t"/>
              </a:scene3d>
              <a:sp3d>
                <a:bevelT prst="relaxedInset"/>
              </a:sp3d>
            </c:spPr>
          </c:dPt>
          <c:dLbls>
            <c:txPr>
              <a:bodyPr/>
              <a:lstStyle/>
              <a:p>
                <a:pPr>
                  <a:defRPr b="1" i="0" baseline="0"/>
                </a:pPr>
                <a:endParaRPr lang="ru-RU"/>
              </a:p>
            </c:txPr>
            <c:showVal val="1"/>
            <c:showLeaderLines val="1"/>
          </c:dLbls>
          <c:cat>
            <c:strRef>
              <c:f>Лист13!$E$5:$E$7</c:f>
              <c:strCache>
                <c:ptCount val="3"/>
                <c:pt idx="0">
                  <c:v>лидеры, %</c:v>
                </c:pt>
                <c:pt idx="1">
                  <c:v>зона стабильности, %</c:v>
                </c:pt>
                <c:pt idx="2">
                  <c:v>зона риска, %</c:v>
                </c:pt>
              </c:strCache>
            </c:strRef>
          </c:cat>
          <c:val>
            <c:numRef>
              <c:f>Лист13!$F$5:$F$7</c:f>
              <c:numCache>
                <c:formatCode>0.0</c:formatCode>
                <c:ptCount val="3"/>
                <c:pt idx="0">
                  <c:v>14.285714285714286</c:v>
                </c:pt>
                <c:pt idx="1">
                  <c:v>23.809523809523728</c:v>
                </c:pt>
                <c:pt idx="2">
                  <c:v>61.904761904761905</c:v>
                </c:pt>
              </c:numCache>
            </c:numRef>
          </c:val>
        </c:ser>
      </c:pie3DChart>
    </c:plotArea>
    <c:legend>
      <c:legendPos val="b"/>
      <c:txPr>
        <a:bodyPr/>
        <a:lstStyle/>
        <a:p>
          <a:pPr rtl="0">
            <a:defRPr/>
          </a:pPr>
          <a:endParaRPr lang="ru-RU"/>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Pt>
            <c:idx val="0"/>
            <c:explosion val="30"/>
            <c:spPr>
              <a:solidFill>
                <a:srgbClr val="00FF00"/>
              </a:solidFill>
            </c:spPr>
          </c:dPt>
          <c:dPt>
            <c:idx val="1"/>
            <c:spPr>
              <a:solidFill>
                <a:srgbClr val="FFFF00"/>
              </a:solidFill>
            </c:spPr>
          </c:dPt>
          <c:dPt>
            <c:idx val="2"/>
            <c:spPr>
              <a:solidFill>
                <a:srgbClr val="FF0000"/>
              </a:solidFill>
            </c:spPr>
          </c:dPt>
          <c:dLbls>
            <c:showVal val="1"/>
            <c:showLeaderLines val="1"/>
          </c:dLbls>
          <c:cat>
            <c:strRef>
              <c:f>Лист13!$P$20:$P$22</c:f>
              <c:strCache>
                <c:ptCount val="3"/>
                <c:pt idx="0">
                  <c:v>лидеры, %</c:v>
                </c:pt>
                <c:pt idx="1">
                  <c:v>зона стабильности, %</c:v>
                </c:pt>
                <c:pt idx="2">
                  <c:v>зона риска, %</c:v>
                </c:pt>
              </c:strCache>
            </c:strRef>
          </c:cat>
          <c:val>
            <c:numRef>
              <c:f>Лист13!$Q$20:$Q$22</c:f>
              <c:numCache>
                <c:formatCode>0.0</c:formatCode>
                <c:ptCount val="3"/>
                <c:pt idx="0">
                  <c:v>28.571428571428569</c:v>
                </c:pt>
                <c:pt idx="1">
                  <c:v>52.380952380952387</c:v>
                </c:pt>
                <c:pt idx="2">
                  <c:v>19.047619047619026</c:v>
                </c:pt>
              </c:numCache>
            </c:numRef>
          </c:val>
        </c:ser>
      </c:pie3DChart>
    </c:plotArea>
    <c:legend>
      <c:legendPos val="b"/>
    </c:legend>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Pt>
            <c:idx val="0"/>
            <c:spPr>
              <a:solidFill>
                <a:srgbClr val="00FF00"/>
              </a:solidFill>
            </c:spPr>
          </c:dPt>
          <c:dPt>
            <c:idx val="1"/>
            <c:spPr>
              <a:solidFill>
                <a:srgbClr val="FFFF00"/>
              </a:solidFill>
            </c:spPr>
          </c:dPt>
          <c:dPt>
            <c:idx val="2"/>
            <c:spPr>
              <a:solidFill>
                <a:srgbClr val="FF0000"/>
              </a:solidFill>
            </c:spPr>
          </c:dPt>
          <c:dLbls>
            <c:showVal val="1"/>
            <c:showLeaderLines val="1"/>
          </c:dLbls>
          <c:cat>
            <c:strRef>
              <c:f>Лист13!$U$26:$U$28</c:f>
              <c:strCache>
                <c:ptCount val="3"/>
                <c:pt idx="0">
                  <c:v>лидеры, %</c:v>
                </c:pt>
                <c:pt idx="1">
                  <c:v>зона стабильности, %</c:v>
                </c:pt>
                <c:pt idx="2">
                  <c:v>зона риска, %</c:v>
                </c:pt>
              </c:strCache>
            </c:strRef>
          </c:cat>
          <c:val>
            <c:numRef>
              <c:f>Лист13!$V$26:$V$28</c:f>
              <c:numCache>
                <c:formatCode>0.0</c:formatCode>
                <c:ptCount val="3"/>
                <c:pt idx="0">
                  <c:v>47.61904761904745</c:v>
                </c:pt>
                <c:pt idx="1">
                  <c:v>42.857142857142748</c:v>
                </c:pt>
                <c:pt idx="2">
                  <c:v>9.5238095238095237</c:v>
                </c:pt>
              </c:numCache>
            </c:numRef>
          </c:val>
        </c:ser>
      </c:pie3DChart>
    </c:plotArea>
    <c:legend>
      <c:legendPos val="b"/>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6"/>
          <c:dPt>
            <c:idx val="1"/>
            <c:spPr>
              <a:solidFill>
                <a:srgbClr val="00FF00"/>
              </a:solidFill>
            </c:spPr>
          </c:dPt>
          <c:dPt>
            <c:idx val="2"/>
            <c:spPr>
              <a:solidFill>
                <a:srgbClr val="FFFF00"/>
              </a:solidFill>
            </c:spPr>
          </c:dPt>
          <c:dPt>
            <c:idx val="3"/>
            <c:spPr>
              <a:solidFill>
                <a:srgbClr val="FF0000"/>
              </a:solidFill>
            </c:spPr>
          </c:dPt>
          <c:dLbls>
            <c:dLbl>
              <c:idx val="1"/>
              <c:showVal val="1"/>
            </c:dLbl>
            <c:dLbl>
              <c:idx val="2"/>
              <c:showVal val="1"/>
            </c:dLbl>
            <c:dLbl>
              <c:idx val="3"/>
              <c:showVal val="1"/>
            </c:dLbl>
            <c:delete val="1"/>
          </c:dLbls>
          <c:cat>
            <c:multiLvlStrRef>
              <c:f>Лист13!$F$42:$G$45</c:f>
              <c:multiLvlStrCache>
                <c:ptCount val="4"/>
                <c:lvl>
                  <c:pt idx="1">
                    <c:v>лидеры, %</c:v>
                  </c:pt>
                  <c:pt idx="2">
                    <c:v>зона стабильности, %</c:v>
                  </c:pt>
                  <c:pt idx="3">
                    <c:v>зона риска, %</c:v>
                  </c:pt>
                </c:lvl>
                <c:lvl>
                  <c:pt idx="0">
                    <c:v>21</c:v>
                  </c:pt>
                  <c:pt idx="1">
                    <c:v>8</c:v>
                  </c:pt>
                  <c:pt idx="2">
                    <c:v>12</c:v>
                  </c:pt>
                  <c:pt idx="3">
                    <c:v>1</c:v>
                  </c:pt>
                </c:lvl>
              </c:multiLvlStrCache>
            </c:multiLvlStrRef>
          </c:cat>
          <c:val>
            <c:numRef>
              <c:f>Лист13!$H$42:$H$45</c:f>
              <c:numCache>
                <c:formatCode>0.0</c:formatCode>
                <c:ptCount val="4"/>
                <c:pt idx="1">
                  <c:v>38.095238095238102</c:v>
                </c:pt>
                <c:pt idx="2">
                  <c:v>57.142857142857139</c:v>
                </c:pt>
                <c:pt idx="3">
                  <c:v>4.7619047619047619</c:v>
                </c:pt>
              </c:numCache>
            </c:numRef>
          </c:val>
        </c:ser>
      </c:pie3DChart>
    </c:plotArea>
    <c:legend>
      <c:legendPos val="b"/>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Лист13!$E$18</c:f>
              <c:strCache>
                <c:ptCount val="1"/>
                <c:pt idx="0">
                  <c:v>лидеры</c:v>
                </c:pt>
              </c:strCache>
            </c:strRef>
          </c:tx>
          <c:spPr>
            <a:solidFill>
              <a:srgbClr val="00FF00"/>
            </a:solidFill>
          </c:spPr>
          <c:dLbls>
            <c:txPr>
              <a:bodyPr/>
              <a:lstStyle/>
              <a:p>
                <a:pPr>
                  <a:defRPr b="1" i="0" baseline="0"/>
                </a:pPr>
                <a:endParaRPr lang="ru-RU"/>
              </a:p>
            </c:txPr>
            <c:showVal val="1"/>
          </c:dLbls>
          <c:cat>
            <c:numRef>
              <c:f>Лист13!$F$17:$I$17</c:f>
              <c:numCache>
                <c:formatCode>General</c:formatCode>
                <c:ptCount val="4"/>
                <c:pt idx="0">
                  <c:v>2016</c:v>
                </c:pt>
                <c:pt idx="1">
                  <c:v>2017</c:v>
                </c:pt>
                <c:pt idx="2">
                  <c:v>2018</c:v>
                </c:pt>
                <c:pt idx="3">
                  <c:v>2019</c:v>
                </c:pt>
              </c:numCache>
            </c:numRef>
          </c:cat>
          <c:val>
            <c:numRef>
              <c:f>Лист13!$F$18:$I$18</c:f>
              <c:numCache>
                <c:formatCode>General</c:formatCode>
                <c:ptCount val="4"/>
                <c:pt idx="0">
                  <c:v>3</c:v>
                </c:pt>
                <c:pt idx="1">
                  <c:v>6</c:v>
                </c:pt>
                <c:pt idx="2">
                  <c:v>10</c:v>
                </c:pt>
                <c:pt idx="3">
                  <c:v>8</c:v>
                </c:pt>
              </c:numCache>
            </c:numRef>
          </c:val>
        </c:ser>
        <c:ser>
          <c:idx val="1"/>
          <c:order val="1"/>
          <c:tx>
            <c:strRef>
              <c:f>Лист13!$E$19</c:f>
              <c:strCache>
                <c:ptCount val="1"/>
                <c:pt idx="0">
                  <c:v>зона стабильности</c:v>
                </c:pt>
              </c:strCache>
            </c:strRef>
          </c:tx>
          <c:spPr>
            <a:solidFill>
              <a:srgbClr val="FFFF00"/>
            </a:solidFill>
          </c:spPr>
          <c:dLbls>
            <c:dLbl>
              <c:idx val="2"/>
              <c:layout>
                <c:manualLayout>
                  <c:x val="2.10896309314587E-2"/>
                  <c:y val="-1.3888888888888938E-2"/>
                </c:manualLayout>
              </c:layout>
              <c:showVal val="1"/>
            </c:dLbl>
            <c:txPr>
              <a:bodyPr/>
              <a:lstStyle/>
              <a:p>
                <a:pPr>
                  <a:defRPr b="1" i="0" baseline="0"/>
                </a:pPr>
                <a:endParaRPr lang="ru-RU"/>
              </a:p>
            </c:txPr>
            <c:showVal val="1"/>
          </c:dLbls>
          <c:cat>
            <c:numRef>
              <c:f>Лист13!$F$17:$I$17</c:f>
              <c:numCache>
                <c:formatCode>General</c:formatCode>
                <c:ptCount val="4"/>
                <c:pt idx="0">
                  <c:v>2016</c:v>
                </c:pt>
                <c:pt idx="1">
                  <c:v>2017</c:v>
                </c:pt>
                <c:pt idx="2">
                  <c:v>2018</c:v>
                </c:pt>
                <c:pt idx="3">
                  <c:v>2019</c:v>
                </c:pt>
              </c:numCache>
            </c:numRef>
          </c:cat>
          <c:val>
            <c:numRef>
              <c:f>Лист13!$F$19:$I$19</c:f>
              <c:numCache>
                <c:formatCode>General</c:formatCode>
                <c:ptCount val="4"/>
                <c:pt idx="0">
                  <c:v>5</c:v>
                </c:pt>
                <c:pt idx="1">
                  <c:v>11</c:v>
                </c:pt>
                <c:pt idx="2">
                  <c:v>9</c:v>
                </c:pt>
                <c:pt idx="3">
                  <c:v>12</c:v>
                </c:pt>
              </c:numCache>
            </c:numRef>
          </c:val>
        </c:ser>
        <c:ser>
          <c:idx val="2"/>
          <c:order val="2"/>
          <c:tx>
            <c:strRef>
              <c:f>Лист13!$E$20</c:f>
              <c:strCache>
                <c:ptCount val="1"/>
                <c:pt idx="0">
                  <c:v>зона риска</c:v>
                </c:pt>
              </c:strCache>
            </c:strRef>
          </c:tx>
          <c:spPr>
            <a:solidFill>
              <a:srgbClr val="FF0000"/>
            </a:solidFill>
          </c:spPr>
          <c:dLbls>
            <c:dLbl>
              <c:idx val="1"/>
              <c:layout>
                <c:manualLayout>
                  <c:x val="1.171646162858821E-2"/>
                  <c:y val="-1.3888888888888938E-2"/>
                </c:manualLayout>
              </c:layout>
              <c:showVal val="1"/>
            </c:dLbl>
            <c:dLbl>
              <c:idx val="2"/>
              <c:layout>
                <c:manualLayout>
                  <c:x val="2.10896309314587E-2"/>
                  <c:y val="-1.3888888888888938E-2"/>
                </c:manualLayout>
              </c:layout>
              <c:showVal val="1"/>
            </c:dLbl>
            <c:dLbl>
              <c:idx val="3"/>
              <c:layout>
                <c:manualLayout>
                  <c:x val="2.10896309314587E-2"/>
                  <c:y val="-1.3888888888888938E-2"/>
                </c:manualLayout>
              </c:layout>
              <c:showVal val="1"/>
            </c:dLbl>
            <c:txPr>
              <a:bodyPr/>
              <a:lstStyle/>
              <a:p>
                <a:pPr>
                  <a:defRPr b="1" i="0" baseline="0"/>
                </a:pPr>
                <a:endParaRPr lang="ru-RU"/>
              </a:p>
            </c:txPr>
            <c:showVal val="1"/>
          </c:dLbls>
          <c:cat>
            <c:numRef>
              <c:f>Лист13!$F$17:$I$17</c:f>
              <c:numCache>
                <c:formatCode>General</c:formatCode>
                <c:ptCount val="4"/>
                <c:pt idx="0">
                  <c:v>2016</c:v>
                </c:pt>
                <c:pt idx="1">
                  <c:v>2017</c:v>
                </c:pt>
                <c:pt idx="2">
                  <c:v>2018</c:v>
                </c:pt>
                <c:pt idx="3">
                  <c:v>2019</c:v>
                </c:pt>
              </c:numCache>
            </c:numRef>
          </c:cat>
          <c:val>
            <c:numRef>
              <c:f>Лист13!$F$20:$I$20</c:f>
              <c:numCache>
                <c:formatCode>General</c:formatCode>
                <c:ptCount val="4"/>
                <c:pt idx="0">
                  <c:v>13</c:v>
                </c:pt>
                <c:pt idx="1">
                  <c:v>4</c:v>
                </c:pt>
                <c:pt idx="2">
                  <c:v>2</c:v>
                </c:pt>
                <c:pt idx="3">
                  <c:v>1</c:v>
                </c:pt>
              </c:numCache>
            </c:numRef>
          </c:val>
        </c:ser>
        <c:shape val="box"/>
        <c:axId val="134119808"/>
        <c:axId val="134121344"/>
        <c:axId val="0"/>
      </c:bar3DChart>
      <c:catAx>
        <c:axId val="134119808"/>
        <c:scaling>
          <c:orientation val="minMax"/>
        </c:scaling>
        <c:axPos val="b"/>
        <c:numFmt formatCode="General" sourceLinked="1"/>
        <c:tickLblPos val="nextTo"/>
        <c:crossAx val="134121344"/>
        <c:crosses val="autoZero"/>
        <c:auto val="1"/>
        <c:lblAlgn val="ctr"/>
        <c:lblOffset val="100"/>
      </c:catAx>
      <c:valAx>
        <c:axId val="134121344"/>
        <c:scaling>
          <c:orientation val="minMax"/>
        </c:scaling>
        <c:axPos val="l"/>
        <c:majorGridlines/>
        <c:numFmt formatCode="General" sourceLinked="1"/>
        <c:tickLblPos val="nextTo"/>
        <c:crossAx val="134119808"/>
        <c:crosses val="autoZero"/>
        <c:crossBetween val="between"/>
      </c:valAx>
    </c:plotArea>
    <c:legend>
      <c:legendPos val="b"/>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8322796769591401"/>
          <c:y val="2.0686507406913249E-2"/>
          <c:w val="0.72538126480849463"/>
          <c:h val="0.56591644794400697"/>
        </c:manualLayout>
      </c:layout>
      <c:barChart>
        <c:barDir val="col"/>
        <c:grouping val="clustered"/>
        <c:ser>
          <c:idx val="0"/>
          <c:order val="0"/>
          <c:spPr>
            <a:solidFill>
              <a:srgbClr val="66FF33"/>
            </a:solidFill>
          </c:spPr>
          <c:dLbls>
            <c:txPr>
              <a:bodyPr/>
              <a:lstStyle/>
              <a:p>
                <a:pPr>
                  <a:defRPr b="1" i="0" baseline="0"/>
                </a:pPr>
                <a:endParaRPr lang="ru-RU"/>
              </a:p>
            </c:txPr>
            <c:showVal val="1"/>
          </c:dLbls>
          <c:cat>
            <c:strRef>
              <c:f>Лист21!$L$20:$L$27</c:f>
              <c:strCache>
                <c:ptCount val="8"/>
                <c:pt idx="0">
                  <c:v>Чердаклинский муниципальный район</c:v>
                </c:pt>
                <c:pt idx="1">
                  <c:v>Новоспасский муниципальный район</c:v>
                </c:pt>
                <c:pt idx="2">
                  <c:v>Новомалыклинский муниципальный район</c:v>
                </c:pt>
                <c:pt idx="3">
                  <c:v>Кузоватовский муниципальный район</c:v>
                </c:pt>
                <c:pt idx="4">
                  <c:v>Цильнинский муниципальный район</c:v>
                </c:pt>
                <c:pt idx="5">
                  <c:v>Сурский муниципальный район</c:v>
                </c:pt>
                <c:pt idx="6">
                  <c:v>Мелекесский муниципальный район</c:v>
                </c:pt>
                <c:pt idx="7">
                  <c:v>Ульяновский муниципальный район</c:v>
                </c:pt>
              </c:strCache>
            </c:strRef>
          </c:cat>
          <c:val>
            <c:numRef>
              <c:f>Лист21!$M$20:$M$27</c:f>
              <c:numCache>
                <c:formatCode>General</c:formatCode>
                <c:ptCount val="8"/>
                <c:pt idx="0">
                  <c:v>72.55</c:v>
                </c:pt>
                <c:pt idx="1">
                  <c:v>69.900000000000006</c:v>
                </c:pt>
                <c:pt idx="2">
                  <c:v>67.599999999999994</c:v>
                </c:pt>
                <c:pt idx="3">
                  <c:v>62.7</c:v>
                </c:pt>
                <c:pt idx="4">
                  <c:v>62.349999999999994</c:v>
                </c:pt>
                <c:pt idx="5">
                  <c:v>62.1</c:v>
                </c:pt>
                <c:pt idx="6">
                  <c:v>61.7</c:v>
                </c:pt>
                <c:pt idx="7">
                  <c:v>60.349999999999994</c:v>
                </c:pt>
              </c:numCache>
            </c:numRef>
          </c:val>
        </c:ser>
        <c:axId val="134133248"/>
        <c:axId val="134134784"/>
      </c:barChart>
      <c:catAx>
        <c:axId val="134133248"/>
        <c:scaling>
          <c:orientation val="minMax"/>
        </c:scaling>
        <c:axPos val="b"/>
        <c:tickLblPos val="nextTo"/>
        <c:txPr>
          <a:bodyPr/>
          <a:lstStyle/>
          <a:p>
            <a:pPr>
              <a:defRPr sz="900" b="1" i="0" baseline="0"/>
            </a:pPr>
            <a:endParaRPr lang="ru-RU"/>
          </a:p>
        </c:txPr>
        <c:crossAx val="134134784"/>
        <c:crosses val="autoZero"/>
        <c:auto val="1"/>
        <c:lblAlgn val="ctr"/>
        <c:lblOffset val="100"/>
      </c:catAx>
      <c:valAx>
        <c:axId val="134134784"/>
        <c:scaling>
          <c:orientation val="minMax"/>
        </c:scaling>
        <c:axPos val="l"/>
        <c:majorGridlines/>
        <c:numFmt formatCode="General" sourceLinked="1"/>
        <c:tickLblPos val="nextTo"/>
        <c:crossAx val="134133248"/>
        <c:crosses val="autoZero"/>
        <c:crossBetween val="between"/>
      </c:valAx>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1288442193624479"/>
          <c:y val="4.4057617797775381E-2"/>
          <c:w val="0.78711557806375521"/>
          <c:h val="0.52807606596345258"/>
        </c:manualLayout>
      </c:layout>
      <c:barChart>
        <c:barDir val="col"/>
        <c:grouping val="clustered"/>
        <c:ser>
          <c:idx val="0"/>
          <c:order val="0"/>
          <c:spPr>
            <a:solidFill>
              <a:srgbClr val="FFFF00"/>
            </a:solidFill>
          </c:spPr>
          <c:dLbls>
            <c:txPr>
              <a:bodyPr/>
              <a:lstStyle/>
              <a:p>
                <a:pPr>
                  <a:defRPr b="1" i="0" baseline="0"/>
                </a:pPr>
                <a:endParaRPr lang="ru-RU"/>
              </a:p>
            </c:txPr>
            <c:showVal val="1"/>
          </c:dLbls>
          <c:cat>
            <c:strRef>
              <c:f>Лист22!$D$34:$D$45</c:f>
              <c:strCache>
                <c:ptCount val="12"/>
                <c:pt idx="0">
                  <c:v>Старомайнский муниципальный район</c:v>
                </c:pt>
                <c:pt idx="1">
                  <c:v>Николаевский муниципальный район</c:v>
                </c:pt>
                <c:pt idx="2">
                  <c:v>Сенгилеевский муниципальный район</c:v>
                </c:pt>
                <c:pt idx="3">
                  <c:v>Старокулаткинский муниципальный район</c:v>
                </c:pt>
                <c:pt idx="4">
                  <c:v>Тереньгульский муниципальный район</c:v>
                </c:pt>
                <c:pt idx="5">
                  <c:v>Вешкаймский муниципальный район</c:v>
                </c:pt>
                <c:pt idx="6">
                  <c:v>Инзенский муниципальный район</c:v>
                </c:pt>
                <c:pt idx="7">
                  <c:v>Майнский муниципальный район</c:v>
                </c:pt>
                <c:pt idx="8">
                  <c:v>Карсунский муниципальный район</c:v>
                </c:pt>
                <c:pt idx="9">
                  <c:v>Радищевский муниципальный район</c:v>
                </c:pt>
                <c:pt idx="10">
                  <c:v>Барышский муниципальный район</c:v>
                </c:pt>
                <c:pt idx="11">
                  <c:v>Павловский муниципальный район</c:v>
                </c:pt>
              </c:strCache>
            </c:strRef>
          </c:cat>
          <c:val>
            <c:numRef>
              <c:f>Лист22!$E$34:$E$45</c:f>
              <c:numCache>
                <c:formatCode>General</c:formatCode>
                <c:ptCount val="12"/>
                <c:pt idx="0">
                  <c:v>59.65</c:v>
                </c:pt>
                <c:pt idx="1">
                  <c:v>57.6</c:v>
                </c:pt>
                <c:pt idx="2">
                  <c:v>57.6</c:v>
                </c:pt>
                <c:pt idx="3">
                  <c:v>56</c:v>
                </c:pt>
                <c:pt idx="4">
                  <c:v>55.75</c:v>
                </c:pt>
                <c:pt idx="5">
                  <c:v>54.7</c:v>
                </c:pt>
                <c:pt idx="6">
                  <c:v>54.6</c:v>
                </c:pt>
                <c:pt idx="7">
                  <c:v>54</c:v>
                </c:pt>
                <c:pt idx="8">
                  <c:v>53.8</c:v>
                </c:pt>
                <c:pt idx="9">
                  <c:v>53.449999999999996</c:v>
                </c:pt>
                <c:pt idx="10">
                  <c:v>51</c:v>
                </c:pt>
                <c:pt idx="11">
                  <c:v>50.7</c:v>
                </c:pt>
              </c:numCache>
            </c:numRef>
          </c:val>
        </c:ser>
        <c:axId val="133970176"/>
        <c:axId val="133976064"/>
      </c:barChart>
      <c:catAx>
        <c:axId val="133970176"/>
        <c:scaling>
          <c:orientation val="minMax"/>
        </c:scaling>
        <c:axPos val="b"/>
        <c:tickLblPos val="nextTo"/>
        <c:txPr>
          <a:bodyPr/>
          <a:lstStyle/>
          <a:p>
            <a:pPr>
              <a:defRPr sz="900" b="1" i="0" baseline="0"/>
            </a:pPr>
            <a:endParaRPr lang="ru-RU"/>
          </a:p>
        </c:txPr>
        <c:crossAx val="133976064"/>
        <c:crosses val="autoZero"/>
        <c:auto val="1"/>
        <c:lblAlgn val="ctr"/>
        <c:lblOffset val="100"/>
      </c:catAx>
      <c:valAx>
        <c:axId val="133976064"/>
        <c:scaling>
          <c:orientation val="minMax"/>
        </c:scaling>
        <c:axPos val="l"/>
        <c:majorGridlines/>
        <c:numFmt formatCode="General" sourceLinked="1"/>
        <c:tickLblPos val="nextTo"/>
        <c:crossAx val="133970176"/>
        <c:crosses val="autoZero"/>
        <c:crossBetween val="between"/>
      </c:valAx>
    </c:plotArea>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Центр макроэкономических исследований, спецпроектов и экономической безопасности</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8EB20A-C90F-4256-8A9F-5699F8BCE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13815</Words>
  <Characters>78749</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ОЦЕНКА УРОВНЯ ЭКОНОМИЧЕСКОЙ БЕЗОПАСНОСТИ МУНИЦИПАЛЬНЫХ ОБРАЗОВАНИЙ УЛЬЯНОВСКОЙ ОБЛАСТИ</vt:lpstr>
    </vt:vector>
  </TitlesOfParts>
  <Company>SPecialiST RePack</Company>
  <LinksUpToDate>false</LinksUpToDate>
  <CharactersWithSpaces>92380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ОЦЕНКА УРОВНЯ ЭКОНОМИЧЕСКОЙ БЕЗОПАСНОСТИ МУНИЦИПАЛЬНЫХ ОБРАЗОВАНИЙ УЛЬЯНОВСКОЙ ОБЛАСТИ</dc:title>
  <dc:subject>АНО «Центр стратегических исследований Ульяновской области»</dc:subject>
  <dc:creator>5</dc:creator>
  <cp:lastModifiedBy>Закупки</cp:lastModifiedBy>
  <cp:revision>2</cp:revision>
  <cp:lastPrinted>2019-04-29T13:15:00Z</cp:lastPrinted>
  <dcterms:created xsi:type="dcterms:W3CDTF">2020-05-29T06:10:00Z</dcterms:created>
  <dcterms:modified xsi:type="dcterms:W3CDTF">2020-05-29T06:10:00Z</dcterms:modified>
</cp:coreProperties>
</file>