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B" w:rsidRPr="0011445B" w:rsidRDefault="0011445B" w:rsidP="00114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445B">
        <w:rPr>
          <w:rFonts w:ascii="Times New Roman" w:hAnsi="Times New Roman" w:cs="Times New Roman"/>
          <w:sz w:val="28"/>
          <w:szCs w:val="28"/>
        </w:rPr>
        <w:t xml:space="preserve"> январе текущего года на территории Ульяновской области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11445B">
        <w:rPr>
          <w:rFonts w:ascii="Times New Roman" w:hAnsi="Times New Roman" w:cs="Times New Roman"/>
          <w:sz w:val="28"/>
          <w:szCs w:val="28"/>
        </w:rPr>
        <w:t xml:space="preserve"> первая неделя </w:t>
      </w:r>
      <w:r w:rsidRPr="0011445B">
        <w:rPr>
          <w:rFonts w:ascii="Times New Roman" w:hAnsi="Times New Roman" w:cs="Times New Roman"/>
          <w:b/>
          <w:sz w:val="28"/>
          <w:szCs w:val="28"/>
        </w:rPr>
        <w:t>«Годового марафона развития финансовой грамотности и налоговой культуры»</w:t>
      </w:r>
      <w:r w:rsidRPr="0011445B">
        <w:rPr>
          <w:rFonts w:ascii="Times New Roman" w:hAnsi="Times New Roman" w:cs="Times New Roman"/>
          <w:sz w:val="28"/>
          <w:szCs w:val="28"/>
        </w:rPr>
        <w:t xml:space="preserve"> (далее – Марафон), организованная Центром развития налоговой культуры и финансовой грамотности Министерства финансов Ульяновской области совместно с муниципальными образованиями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5B">
        <w:rPr>
          <w:rFonts w:ascii="Times New Roman" w:hAnsi="Times New Roman" w:cs="Times New Roman"/>
          <w:sz w:val="28"/>
          <w:szCs w:val="28"/>
        </w:rPr>
        <w:t xml:space="preserve">Мероприятия проходили с 25 по 31 января на всей территории Ульяновской области среди 8 дифференцированных возрастных групп               и социальных статусов населения, общий охват составил более 58,2 тысяч человек. 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Каждый из дней был посвящён определённой целевой группе: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1) первый день – дети дошкольного возраста и воспитанники детских домов –  4 260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2) второй день – учащиеся общеобразовательных учреждений, учащиеся средних и высших образовательных учреждений – 45 160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3) третий день – взрослое население – 3 389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4) четвёртый день – Граждане пенсионного возраста – 1 159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5) пятый день – предпринимательское сообщество – 545 человек.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Общее количество площадок, на которых были проведены мероприятия по развитию финансовой грамотности и налоговой культуры, составило         810 единиц.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Можно отметить, что наибольший акцент был сделан на школьников       и студентов, поскольку 77,6% мероприятий пришлось именно на эту группу населения.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 Ульяновской области безусловными лидерами стали: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– г</w:t>
      </w:r>
      <w:proofErr w:type="gramStart"/>
      <w:r w:rsidRPr="001144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45B">
        <w:rPr>
          <w:rFonts w:ascii="Times New Roman" w:hAnsi="Times New Roman" w:cs="Times New Roman"/>
          <w:sz w:val="28"/>
          <w:szCs w:val="28"/>
        </w:rPr>
        <w:t>льяновск – 35 313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– г</w:t>
      </w:r>
      <w:proofErr w:type="gramStart"/>
      <w:r w:rsidRPr="0011445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445B">
        <w:rPr>
          <w:rFonts w:ascii="Times New Roman" w:hAnsi="Times New Roman" w:cs="Times New Roman"/>
          <w:sz w:val="28"/>
          <w:szCs w:val="28"/>
        </w:rPr>
        <w:t>имитровград – 10 610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1445B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11445B">
        <w:rPr>
          <w:rFonts w:ascii="Times New Roman" w:hAnsi="Times New Roman" w:cs="Times New Roman"/>
          <w:sz w:val="28"/>
          <w:szCs w:val="28"/>
        </w:rPr>
        <w:t xml:space="preserve"> район – 3 419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1445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1445B">
        <w:rPr>
          <w:rFonts w:ascii="Times New Roman" w:hAnsi="Times New Roman" w:cs="Times New Roman"/>
          <w:sz w:val="28"/>
          <w:szCs w:val="28"/>
        </w:rPr>
        <w:t xml:space="preserve"> район – 1 272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– Николаевский район – 919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1445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11445B">
        <w:rPr>
          <w:rFonts w:ascii="Times New Roman" w:hAnsi="Times New Roman" w:cs="Times New Roman"/>
          <w:sz w:val="28"/>
          <w:szCs w:val="28"/>
        </w:rPr>
        <w:t xml:space="preserve"> район – 865 человек;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– Ульяновский район – 856 человек.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 xml:space="preserve">26 января в рамках недельной акции Марафона по финансовой грамотности Центром развития налоговой культуры и финансовой грамотности проведена интерактивная игра в виде викторины для учащихся общеобразовательных учебных учреждений муниципальных образований в возрасте от 14 до 17 лет в </w:t>
      </w:r>
      <w:proofErr w:type="spellStart"/>
      <w:r w:rsidRPr="0011445B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11445B">
        <w:rPr>
          <w:rFonts w:ascii="Times New Roman" w:hAnsi="Times New Roman" w:cs="Times New Roman"/>
          <w:sz w:val="28"/>
          <w:szCs w:val="28"/>
        </w:rPr>
        <w:t xml:space="preserve">. В игре приняли участие более 350 школьников. 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Данный формат работы на сегодня является одним из важных элементов в процессе донесения финансовых знаний до жителей области           и формировании доверия к представителям финансовой сферы региона.</w:t>
      </w:r>
    </w:p>
    <w:p w:rsidR="0011445B" w:rsidRPr="0011445B" w:rsidRDefault="0011445B" w:rsidP="0011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45B">
        <w:rPr>
          <w:rFonts w:ascii="Times New Roman" w:hAnsi="Times New Roman" w:cs="Times New Roman"/>
          <w:sz w:val="28"/>
          <w:szCs w:val="28"/>
        </w:rPr>
        <w:t xml:space="preserve">Данный комплекс мероприятий в очередной раз доказал свою </w:t>
      </w:r>
      <w:proofErr w:type="spellStart"/>
      <w:r w:rsidRPr="0011445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1445B">
        <w:rPr>
          <w:rFonts w:ascii="Times New Roman" w:hAnsi="Times New Roman" w:cs="Times New Roman"/>
          <w:sz w:val="28"/>
          <w:szCs w:val="28"/>
        </w:rPr>
        <w:t xml:space="preserve"> и будет проходить регулярно на территории Ульяновской области» по утвержденному Губернатором Ульяновской области графику (прилагается).</w:t>
      </w:r>
      <w:proofErr w:type="gramEnd"/>
    </w:p>
    <w:p w:rsidR="00C06252" w:rsidRDefault="00C06252" w:rsidP="0011445B">
      <w:pPr>
        <w:spacing w:after="0"/>
      </w:pPr>
    </w:p>
    <w:sectPr w:rsidR="00C06252" w:rsidSect="0011445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45B"/>
    <w:rsid w:val="0011445B"/>
    <w:rsid w:val="00C0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45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1C97-2C17-4B61-BD27-8D319B9A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2</cp:revision>
  <cp:lastPrinted>2021-02-16T07:02:00Z</cp:lastPrinted>
  <dcterms:created xsi:type="dcterms:W3CDTF">2021-02-16T06:58:00Z</dcterms:created>
  <dcterms:modified xsi:type="dcterms:W3CDTF">2021-02-16T07:03:00Z</dcterms:modified>
</cp:coreProperties>
</file>