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8"/>
        <w:gridCol w:w="4820"/>
      </w:tblGrid>
      <w:tr w:rsidR="007E4CFA" w:rsidRPr="007E4CFA" w:rsidTr="007E4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CFA" w:rsidRPr="007E4CFA" w:rsidRDefault="007E4CFA">
            <w:pPr>
              <w:pStyle w:val="ConsPlusNormal"/>
              <w:rPr>
                <w:sz w:val="26"/>
                <w:szCs w:val="26"/>
              </w:rPr>
            </w:pPr>
            <w:r w:rsidRPr="007E4CFA">
              <w:rPr>
                <w:sz w:val="26"/>
                <w:szCs w:val="26"/>
              </w:rPr>
              <w:t>6 марта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E4CFA" w:rsidRPr="007E4CFA" w:rsidRDefault="007E4CFA">
            <w:pPr>
              <w:pStyle w:val="ConsPlusNormal"/>
              <w:jc w:val="right"/>
              <w:rPr>
                <w:sz w:val="26"/>
                <w:szCs w:val="26"/>
              </w:rPr>
            </w:pPr>
            <w:r w:rsidRPr="007E4CFA">
              <w:rPr>
                <w:sz w:val="26"/>
                <w:szCs w:val="26"/>
              </w:rPr>
              <w:t>N 44-ФЗ</w:t>
            </w:r>
          </w:p>
        </w:tc>
      </w:tr>
    </w:tbl>
    <w:p w:rsidR="007E4CFA" w:rsidRPr="007E4CFA" w:rsidRDefault="007E4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jc w:val="both"/>
        <w:rPr>
          <w:sz w:val="26"/>
          <w:szCs w:val="26"/>
        </w:rPr>
      </w:pPr>
    </w:p>
    <w:p w:rsidR="007E4CFA" w:rsidRPr="007E4CFA" w:rsidRDefault="007E4CFA">
      <w:pPr>
        <w:pStyle w:val="ConsPlusTitle"/>
        <w:jc w:val="center"/>
        <w:rPr>
          <w:sz w:val="26"/>
          <w:szCs w:val="26"/>
        </w:rPr>
      </w:pPr>
      <w:r w:rsidRPr="007E4CFA">
        <w:rPr>
          <w:sz w:val="26"/>
          <w:szCs w:val="26"/>
        </w:rPr>
        <w:t>РОССИЙСКАЯ ФЕДЕРАЦИЯ</w:t>
      </w:r>
    </w:p>
    <w:p w:rsidR="007E4CFA" w:rsidRPr="007E4CFA" w:rsidRDefault="007E4CFA">
      <w:pPr>
        <w:pStyle w:val="ConsPlusTitle"/>
        <w:jc w:val="center"/>
        <w:rPr>
          <w:sz w:val="26"/>
          <w:szCs w:val="26"/>
        </w:rPr>
      </w:pPr>
    </w:p>
    <w:p w:rsidR="007E4CFA" w:rsidRPr="007E4CFA" w:rsidRDefault="007E4CFA">
      <w:pPr>
        <w:pStyle w:val="ConsPlusTitle"/>
        <w:jc w:val="center"/>
        <w:rPr>
          <w:sz w:val="26"/>
          <w:szCs w:val="26"/>
        </w:rPr>
      </w:pPr>
      <w:r w:rsidRPr="007E4CFA">
        <w:rPr>
          <w:sz w:val="26"/>
          <w:szCs w:val="26"/>
        </w:rPr>
        <w:t>ФЕДЕРАЛЬНЫЙ ЗАКОН</w:t>
      </w:r>
    </w:p>
    <w:p w:rsidR="007E4CFA" w:rsidRPr="007E4CFA" w:rsidRDefault="007E4CFA">
      <w:pPr>
        <w:pStyle w:val="ConsPlusTitle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Title"/>
        <w:jc w:val="center"/>
        <w:rPr>
          <w:sz w:val="26"/>
          <w:szCs w:val="26"/>
        </w:rPr>
      </w:pPr>
      <w:r w:rsidRPr="007E4CFA">
        <w:rPr>
          <w:sz w:val="26"/>
          <w:szCs w:val="26"/>
        </w:rPr>
        <w:t xml:space="preserve">О ВНЕСЕНИИ ИЗМЕНЕНИЙВ СТАТЬЮ 26 ФЕДЕРАЛЬНОГО ЗАКОНА </w:t>
      </w:r>
      <w:r>
        <w:rPr>
          <w:sz w:val="26"/>
          <w:szCs w:val="26"/>
        </w:rPr>
        <w:br/>
        <w:t>«</w:t>
      </w:r>
      <w:r w:rsidRPr="007E4CFA">
        <w:rPr>
          <w:sz w:val="26"/>
          <w:szCs w:val="26"/>
        </w:rPr>
        <w:t>О БАНКАХ И БАНКОВСКОЙДЕЯТЕЛЬНОСТИ</w:t>
      </w:r>
      <w:r>
        <w:rPr>
          <w:sz w:val="26"/>
          <w:szCs w:val="26"/>
        </w:rPr>
        <w:t>»</w:t>
      </w:r>
      <w:r w:rsidRPr="007E4CFA">
        <w:rPr>
          <w:sz w:val="26"/>
          <w:szCs w:val="26"/>
        </w:rPr>
        <w:t xml:space="preserve"> И ФЕДЕРАЛЬНЫЙ ЗАКОН</w:t>
      </w:r>
      <w:r>
        <w:rPr>
          <w:sz w:val="26"/>
          <w:szCs w:val="26"/>
        </w:rPr>
        <w:t xml:space="preserve"> «</w:t>
      </w:r>
      <w:r w:rsidRPr="007E4CFA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Принят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Государственной Думой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16 февраля 2022 года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Одобрен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Советом Федерации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2 марта 2022 года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Title"/>
        <w:ind w:firstLine="540"/>
        <w:jc w:val="both"/>
        <w:outlineLvl w:val="0"/>
        <w:rPr>
          <w:sz w:val="26"/>
          <w:szCs w:val="26"/>
        </w:rPr>
      </w:pPr>
      <w:r w:rsidRPr="007E4CFA">
        <w:rPr>
          <w:sz w:val="26"/>
          <w:szCs w:val="26"/>
        </w:rPr>
        <w:t>Статья 1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Внести в </w:t>
      </w:r>
      <w:hyperlink r:id="rId4" w:history="1">
        <w:r w:rsidRPr="007E4CFA">
          <w:rPr>
            <w:color w:val="0000FF"/>
            <w:sz w:val="26"/>
            <w:szCs w:val="26"/>
          </w:rPr>
          <w:t>статью 26</w:t>
        </w:r>
      </w:hyperlink>
      <w:r w:rsidRPr="007E4CFA">
        <w:rPr>
          <w:sz w:val="26"/>
          <w:szCs w:val="26"/>
        </w:rP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 xml:space="preserve">ст. 3588; N 50, ст. 6954; N 53, ст. 7605; 2013, N 11, ст. 1076; N 19, ст. 2329; N 26,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 xml:space="preserve">ст. 3207; N 27, ст. 3438; N 30, ст. 4084; N 51, ст. 6699; 2014, N 26, ст. 3395; N 52,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 xml:space="preserve">ст. 7543; 2015, N 27, ст. 3950; N 29, ст. 4357; 2017, N 18, ст. 2661; 2018, N 24, ст. 3400; N 27, ст. 3950; N 31, ст. 4852; N 32, ст. 5100, 5115; 2019, N 6, ст. 463; N 49, ст. 6953;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>N 52, ст. 7787; 2021, N 27, ст. 5151; 2022, N 1, ст. 40) следующие изменения: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1) </w:t>
      </w:r>
      <w:hyperlink r:id="rId5" w:history="1">
        <w:r w:rsidRPr="007E4CFA">
          <w:rPr>
            <w:color w:val="0000FF"/>
            <w:sz w:val="26"/>
            <w:szCs w:val="26"/>
          </w:rPr>
          <w:t>дополнить</w:t>
        </w:r>
      </w:hyperlink>
      <w:r w:rsidRPr="007E4CFA">
        <w:rPr>
          <w:sz w:val="26"/>
          <w:szCs w:val="26"/>
        </w:rPr>
        <w:t xml:space="preserve"> новой частью седьмой следующего содержания: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"Справки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 xml:space="preserve">к прокурорам субъектов Российской Федерации, по их запросам, направленным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>в установленном порядке при проведении в соответствии со статьёй 8.2 Федерального закона от 25 декабря 2008 года N 273-ФЗ "О противодействии коррупции" проверки законности получения денежных средств, поступивших на счета лица, замещавшего (занимавшего) должность, осуществление полномочий по которой влечёт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организациях.";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2) </w:t>
      </w:r>
      <w:hyperlink r:id="rId6" w:history="1">
        <w:r w:rsidRPr="007E4CFA">
          <w:rPr>
            <w:color w:val="0000FF"/>
            <w:sz w:val="26"/>
            <w:szCs w:val="26"/>
          </w:rPr>
          <w:t>части седьмую</w:t>
        </w:r>
      </w:hyperlink>
      <w:r w:rsidRPr="007E4CFA">
        <w:rPr>
          <w:sz w:val="26"/>
          <w:szCs w:val="26"/>
        </w:rPr>
        <w:t xml:space="preserve"> - </w:t>
      </w:r>
      <w:hyperlink r:id="rId7" w:history="1">
        <w:r w:rsidRPr="007E4CFA">
          <w:rPr>
            <w:color w:val="0000FF"/>
            <w:sz w:val="26"/>
            <w:szCs w:val="26"/>
          </w:rPr>
          <w:t>пятьдесят первую</w:t>
        </w:r>
      </w:hyperlink>
      <w:r w:rsidRPr="007E4CFA">
        <w:rPr>
          <w:sz w:val="26"/>
          <w:szCs w:val="26"/>
        </w:rPr>
        <w:t xml:space="preserve"> считать соответственно частями восьмой - пятьдесят второй.</w:t>
      </w:r>
    </w:p>
    <w:p w:rsidR="007E4CFA" w:rsidRPr="007E4CFA" w:rsidRDefault="007E4CFA">
      <w:pPr>
        <w:pStyle w:val="ConsPlusTitle"/>
        <w:ind w:firstLine="540"/>
        <w:jc w:val="both"/>
        <w:outlineLvl w:val="0"/>
        <w:rPr>
          <w:sz w:val="26"/>
          <w:szCs w:val="26"/>
        </w:rPr>
      </w:pPr>
      <w:r w:rsidRPr="007E4CFA">
        <w:rPr>
          <w:sz w:val="26"/>
          <w:szCs w:val="26"/>
        </w:rPr>
        <w:lastRenderedPageBreak/>
        <w:t>Статья 2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Федеральный </w:t>
      </w:r>
      <w:hyperlink r:id="rId8" w:history="1">
        <w:r w:rsidRPr="007E4CFA">
          <w:rPr>
            <w:color w:val="0000FF"/>
            <w:sz w:val="26"/>
            <w:szCs w:val="26"/>
          </w:rPr>
          <w:t>закон</w:t>
        </w:r>
      </w:hyperlink>
      <w:r w:rsidRPr="007E4CFA">
        <w:rPr>
          <w:sz w:val="26"/>
          <w:szCs w:val="26"/>
        </w:rPr>
        <w:t xml:space="preserve"> от 25 декабря 2008 года N 273-ФЗ "О противодействии коррупции" (Собрание законодательства Российской Федерации, 2008, N 52, ст. 6228) дополнить статьей 8.2 следующего содержания: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"Статья 8.2. Контроль за законностью получения денежных средств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(отчётный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отчётный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трёхдневный срок после е</w:t>
      </w:r>
      <w:r>
        <w:rPr>
          <w:sz w:val="26"/>
          <w:szCs w:val="26"/>
        </w:rPr>
        <w:t>ё</w:t>
      </w:r>
      <w:r w:rsidRPr="007E4CFA">
        <w:rPr>
          <w:sz w:val="26"/>
          <w:szCs w:val="26"/>
        </w:rPr>
        <w:t xml:space="preserve"> завершения направляются лицом, принявшим решение о е</w:t>
      </w:r>
      <w:r>
        <w:rPr>
          <w:sz w:val="26"/>
          <w:szCs w:val="26"/>
        </w:rPr>
        <w:t>ё</w:t>
      </w:r>
      <w:r w:rsidRPr="007E4CFA">
        <w:rPr>
          <w:sz w:val="26"/>
          <w:szCs w:val="26"/>
        </w:rPr>
        <w:t xml:space="preserve"> осуществлении, в органы прокуратуры Российской Федерации.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3. В случае увольнения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отчётного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отчётный период и предшествующие два года, материалы проверки в трёхдневный срок после увольнения (прекращения полномочий) указанного лица направляются лицом, принявшим решение о е</w:t>
      </w:r>
      <w:r>
        <w:rPr>
          <w:sz w:val="26"/>
          <w:szCs w:val="26"/>
        </w:rPr>
        <w:t>ё</w:t>
      </w:r>
      <w:r w:rsidRPr="007E4CFA">
        <w:rPr>
          <w:sz w:val="26"/>
          <w:szCs w:val="26"/>
        </w:rPr>
        <w:t xml:space="preserve"> осуществлении, в органы прокуратуры Российской Федерации.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4. Генеральный прокурор Российской Федерации или подчинённые ему прокуроры не позднее 10 рабочих дней со дня 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5. Генеральный прокурор Российской Федерации или подчинённые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lastRenderedPageBreak/>
        <w:t>6. Проверка, указанная в части 4 настоящей статьи, проводится прокурорами.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7. Проверка,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8. При проведении проверки, указанной в части 4 настоящей статьи, проверяемое лицо вправе: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>в банках и (или) иных кредитных организациях;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2) представлять дополнительные материалы и давать по ним пояснения </w:t>
      </w:r>
      <w:r>
        <w:rPr>
          <w:sz w:val="26"/>
          <w:szCs w:val="26"/>
        </w:rPr>
        <w:br/>
      </w:r>
      <w:r w:rsidRPr="007E4CFA">
        <w:rPr>
          <w:sz w:val="26"/>
          <w:szCs w:val="26"/>
        </w:rPr>
        <w:t>в письменной форме;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9. Генеральный прокурор Российской Федерации или подчинённые ему прокуроры при осуществлении проверки, указанной в части 4 настоящей статьи, обязаны: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1) 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2) изучать дополнительные материалы, представленные проверяемым лицом;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3) провести беседу с проверяемым лицом в случае поступления ходатайства, предусмотренного пунктом 3 части 8 настоящей статьи.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10. Генеральный прокурор Российской Федерации или подчинённые ему прокуроры при осуществлении проверки, указанной в части 4 настоящей статьи, вправе: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1) проводить по своей инициативе беседу с проверяемым лицом;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2) получать от проверяемого лица пояснения по представленным им сведениям и материалам;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</w:t>
      </w:r>
      <w:r w:rsidRPr="007E4CFA">
        <w:rPr>
          <w:sz w:val="26"/>
          <w:szCs w:val="26"/>
        </w:rPr>
        <w:lastRenderedPageBreak/>
        <w:t>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4) наводить справки у физических лиц и получать от них с их согласия информацию.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11. Руководители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12. 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13. Генеральный прокурор Российской Федерации или подчинённые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статьи.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 xml:space="preserve">14. Генеральный прокурор Российской Федерации или подчинённые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</w:t>
      </w:r>
      <w:hyperlink r:id="rId9" w:history="1">
        <w:r w:rsidRPr="007E4CFA">
          <w:rPr>
            <w:color w:val="0000FF"/>
            <w:sz w:val="26"/>
            <w:szCs w:val="26"/>
          </w:rPr>
          <w:t>законом</w:t>
        </w:r>
      </w:hyperlink>
      <w:r w:rsidRPr="007E4CFA">
        <w:rPr>
          <w:sz w:val="26"/>
          <w:szCs w:val="26"/>
        </w:rPr>
        <w:t xml:space="preserve"> "О прокуратуре Российской Федерации", и не позднее четырёх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15. Генеральный прокурор Российской Федерации или подчинённые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lastRenderedPageBreak/>
        <w:t>16. Генеральный прокурор Российской Федерации или подчинённые ему прокуроры направляют информацию о результатах рассмотрения судами заявлений,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7E4CFA" w:rsidRPr="007E4CFA" w:rsidRDefault="007E4CFA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7E4CFA">
        <w:rPr>
          <w:sz w:val="26"/>
          <w:szCs w:val="26"/>
        </w:rPr>
        <w:t>17. Порядок направления информации, указанной в части 16 настоящей статьи, определяется Генеральным прокурором Российской Федерации.".</w:t>
      </w:r>
    </w:p>
    <w:p w:rsidR="007E4CFA" w:rsidRPr="007E4CFA" w:rsidRDefault="007E4CFA">
      <w:pPr>
        <w:pStyle w:val="ConsPlusNormal"/>
        <w:ind w:firstLine="540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Президент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Российской Федерации</w:t>
      </w:r>
    </w:p>
    <w:p w:rsidR="007E4CFA" w:rsidRPr="007E4CFA" w:rsidRDefault="007E4CFA">
      <w:pPr>
        <w:pStyle w:val="ConsPlusNormal"/>
        <w:jc w:val="right"/>
        <w:rPr>
          <w:sz w:val="26"/>
          <w:szCs w:val="26"/>
        </w:rPr>
      </w:pPr>
      <w:r w:rsidRPr="007E4CFA">
        <w:rPr>
          <w:sz w:val="26"/>
          <w:szCs w:val="26"/>
        </w:rPr>
        <w:t>В.ПУТИН</w:t>
      </w:r>
    </w:p>
    <w:p w:rsidR="007E4CFA" w:rsidRPr="007E4CFA" w:rsidRDefault="007E4CFA">
      <w:pPr>
        <w:pStyle w:val="ConsPlusNormal"/>
        <w:rPr>
          <w:sz w:val="26"/>
          <w:szCs w:val="26"/>
        </w:rPr>
      </w:pPr>
      <w:r w:rsidRPr="007E4CFA">
        <w:rPr>
          <w:sz w:val="26"/>
          <w:szCs w:val="26"/>
        </w:rPr>
        <w:t>Москва, Кремль</w:t>
      </w:r>
    </w:p>
    <w:p w:rsidR="007E4CFA" w:rsidRPr="007E4CFA" w:rsidRDefault="007E4CFA">
      <w:pPr>
        <w:pStyle w:val="ConsPlusNormal"/>
        <w:spacing w:before="280"/>
        <w:rPr>
          <w:sz w:val="26"/>
          <w:szCs w:val="26"/>
        </w:rPr>
      </w:pPr>
      <w:r w:rsidRPr="007E4CFA">
        <w:rPr>
          <w:sz w:val="26"/>
          <w:szCs w:val="26"/>
        </w:rPr>
        <w:t>6 марта 2022 года</w:t>
      </w:r>
    </w:p>
    <w:p w:rsidR="007E4CFA" w:rsidRPr="007E4CFA" w:rsidRDefault="007E4CFA">
      <w:pPr>
        <w:pStyle w:val="ConsPlusNormal"/>
        <w:spacing w:before="280"/>
        <w:rPr>
          <w:sz w:val="26"/>
          <w:szCs w:val="26"/>
        </w:rPr>
      </w:pPr>
      <w:r w:rsidRPr="007E4CFA">
        <w:rPr>
          <w:sz w:val="26"/>
          <w:szCs w:val="26"/>
        </w:rPr>
        <w:t>N 44-ФЗ</w:t>
      </w:r>
    </w:p>
    <w:p w:rsidR="007E4CFA" w:rsidRPr="007E4CFA" w:rsidRDefault="007E4CFA">
      <w:pPr>
        <w:pStyle w:val="ConsPlusNormal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jc w:val="both"/>
        <w:rPr>
          <w:sz w:val="26"/>
          <w:szCs w:val="26"/>
        </w:rPr>
      </w:pPr>
    </w:p>
    <w:p w:rsidR="007E4CFA" w:rsidRPr="007E4CFA" w:rsidRDefault="007E4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7B444F" w:rsidRPr="007E4CFA" w:rsidRDefault="007B444F">
      <w:pPr>
        <w:rPr>
          <w:sz w:val="26"/>
          <w:szCs w:val="26"/>
        </w:rPr>
      </w:pPr>
      <w:bookmarkStart w:id="0" w:name="_GoBack"/>
      <w:bookmarkEnd w:id="0"/>
    </w:p>
    <w:sectPr w:rsidR="007B444F" w:rsidRPr="007E4CFA" w:rsidSect="007E4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4CFA"/>
    <w:rsid w:val="000F582D"/>
    <w:rsid w:val="00713D77"/>
    <w:rsid w:val="007B444F"/>
    <w:rsid w:val="007E4CFA"/>
    <w:rsid w:val="009C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CF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7E4CF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7E4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214BADB6FD4AC57D1CBB92289F64E75DC39223FCFB4A18F3783E3F8F19CEE6B0CA1107VCS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E44E91CE9008C84E1B214BADB6FD4AC57D1CB79E269F64E75DC39223FCFB4A0AF320323D8305C5B1FF8C4408CE3D06BBE53929FFE3VAS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44E91CE9008C84E1B214BADB6FD4AC57D1CB79E269F64E75DC39223FCFB4A0AF320313A870C9AB4EA9D1C07C42B18B8F8252BFDVES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E44E91CE9008C84E1B214BADB6FD4AC57D1CB79E269F64E75DC39223FCFB4A0AF320323D8702CCE1A59C404199381AB3F82728E1E3AE22V9S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E44E91CE9008C84E1B214BADB6FD4AC57D1CB79E269F64E75DC39223FCFB4A0AF320323D8702CCE1A59C404199381AB3F82728E1E3AE22V9SBH" TargetMode="External"/><Relationship Id="rId9" Type="http://schemas.openxmlformats.org/officeDocument/2006/relationships/hyperlink" Target="consultantplus://offline/ref=70E44E91CE9008C84E1B214BADB6FD4AC27A11B293239F64E75DC39223FCFB4A18F3783E3F8F19CEE6B0CA1107VC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Вадим Вячеславович</dc:creator>
  <cp:lastModifiedBy>Орготдел ПК-1</cp:lastModifiedBy>
  <cp:revision>2</cp:revision>
  <dcterms:created xsi:type="dcterms:W3CDTF">2022-03-29T07:28:00Z</dcterms:created>
  <dcterms:modified xsi:type="dcterms:W3CDTF">2022-03-29T07:28:00Z</dcterms:modified>
</cp:coreProperties>
</file>